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BECA5" w14:textId="77777777" w:rsidR="003D03D5" w:rsidRPr="00AD0BEF" w:rsidRDefault="003D03D5" w:rsidP="00553C63">
      <w:pPr>
        <w:pStyle w:val="Heading1"/>
        <w:rPr>
          <w:rFonts w:asciiTheme="minorHAnsi" w:hAnsiTheme="minorHAnsi"/>
        </w:rPr>
      </w:pPr>
      <w:r w:rsidRPr="00AD0BEF">
        <w:rPr>
          <w:rFonts w:asciiTheme="minorHAnsi" w:hAnsiTheme="minorHAnsi"/>
        </w:rPr>
        <w:t>Meeting Brief</w:t>
      </w:r>
    </w:p>
    <w:p w14:paraId="5DC19564" w14:textId="4FD59E47" w:rsidR="002C2BB7" w:rsidRPr="00AD0BEF" w:rsidRDefault="00757125" w:rsidP="00553C63">
      <w:pPr>
        <w:pStyle w:val="ListParagraph"/>
        <w:numPr>
          <w:ilvl w:val="0"/>
          <w:numId w:val="1"/>
        </w:numPr>
        <w:ind w:left="360"/>
        <w:rPr>
          <w:rFonts w:asciiTheme="minorHAnsi" w:hAnsiTheme="minorHAnsi"/>
        </w:rPr>
      </w:pPr>
      <w:r w:rsidRPr="00AD0BEF">
        <w:rPr>
          <w:rFonts w:asciiTheme="minorHAnsi" w:hAnsiTheme="minorHAnsi"/>
        </w:rPr>
        <w:t>The Vina</w:t>
      </w:r>
      <w:r w:rsidR="004B7A75" w:rsidRPr="00AD0BEF">
        <w:rPr>
          <w:rFonts w:asciiTheme="minorHAnsi" w:hAnsiTheme="minorHAnsi"/>
        </w:rPr>
        <w:t xml:space="preserve"> Stakeholder Advisory Committee</w:t>
      </w:r>
      <w:r w:rsidRPr="00AD0BEF">
        <w:rPr>
          <w:rFonts w:asciiTheme="minorHAnsi" w:hAnsiTheme="minorHAnsi"/>
        </w:rPr>
        <w:t xml:space="preserve"> </w:t>
      </w:r>
      <w:r w:rsidR="004B7A75" w:rsidRPr="00AD0BEF">
        <w:rPr>
          <w:rFonts w:asciiTheme="minorHAnsi" w:hAnsiTheme="minorHAnsi"/>
        </w:rPr>
        <w:t>(</w:t>
      </w:r>
      <w:r w:rsidRPr="00AD0BEF">
        <w:rPr>
          <w:rFonts w:asciiTheme="minorHAnsi" w:hAnsiTheme="minorHAnsi"/>
        </w:rPr>
        <w:t>SHAC</w:t>
      </w:r>
      <w:r w:rsidR="004B7A75" w:rsidRPr="00AD0BEF">
        <w:rPr>
          <w:rFonts w:asciiTheme="minorHAnsi" w:hAnsiTheme="minorHAnsi"/>
        </w:rPr>
        <w:t>)</w:t>
      </w:r>
      <w:r w:rsidRPr="00AD0BEF">
        <w:rPr>
          <w:rFonts w:asciiTheme="minorHAnsi" w:hAnsiTheme="minorHAnsi"/>
        </w:rPr>
        <w:t xml:space="preserve"> met virtually </w:t>
      </w:r>
      <w:r w:rsidR="002C2BB7" w:rsidRPr="00AD0BEF">
        <w:rPr>
          <w:rFonts w:asciiTheme="minorHAnsi" w:hAnsiTheme="minorHAnsi"/>
        </w:rPr>
        <w:t>on August 1</w:t>
      </w:r>
      <w:r w:rsidR="00D47A6C" w:rsidRPr="00AD0BEF">
        <w:rPr>
          <w:rFonts w:asciiTheme="minorHAnsi" w:hAnsiTheme="minorHAnsi"/>
        </w:rPr>
        <w:t>8</w:t>
      </w:r>
      <w:r w:rsidR="002C2BB7" w:rsidRPr="00AD0BEF">
        <w:rPr>
          <w:rFonts w:asciiTheme="minorHAnsi" w:hAnsiTheme="minorHAnsi"/>
        </w:rPr>
        <w:t xml:space="preserve">, </w:t>
      </w:r>
      <w:r w:rsidR="0064162D" w:rsidRPr="00AD0BEF">
        <w:rPr>
          <w:rFonts w:asciiTheme="minorHAnsi" w:hAnsiTheme="minorHAnsi"/>
        </w:rPr>
        <w:t>2020</w:t>
      </w:r>
      <w:r w:rsidR="00813ED0" w:rsidRPr="00AD0BEF">
        <w:rPr>
          <w:rFonts w:asciiTheme="minorHAnsi" w:hAnsiTheme="minorHAnsi"/>
        </w:rPr>
        <w:t>, due to the ongoing Covid-19 pandemic</w:t>
      </w:r>
      <w:r w:rsidR="009B2DBB" w:rsidRPr="00AD0BEF">
        <w:rPr>
          <w:rFonts w:asciiTheme="minorHAnsi" w:hAnsiTheme="minorHAnsi"/>
        </w:rPr>
        <w:t>.</w:t>
      </w:r>
    </w:p>
    <w:p w14:paraId="3F0535A7" w14:textId="1581AAB2" w:rsidR="002C2BB7" w:rsidRPr="00A71E68" w:rsidRDefault="002C2BB7" w:rsidP="00CC3D43">
      <w:pPr>
        <w:pStyle w:val="ListParagraph"/>
        <w:numPr>
          <w:ilvl w:val="0"/>
          <w:numId w:val="1"/>
        </w:numPr>
        <w:ind w:left="360"/>
        <w:rPr>
          <w:rFonts w:asciiTheme="minorHAnsi" w:hAnsiTheme="minorHAnsi"/>
        </w:rPr>
      </w:pPr>
      <w:r w:rsidRPr="00AD0BEF">
        <w:rPr>
          <w:rFonts w:asciiTheme="minorHAnsi" w:hAnsiTheme="minorHAnsi"/>
        </w:rPr>
        <w:t>SHAC members reviewed and approved the meeting notes from the previous meeting</w:t>
      </w:r>
      <w:r w:rsidR="00583859" w:rsidRPr="00AD0BEF">
        <w:rPr>
          <w:rFonts w:asciiTheme="minorHAnsi" w:hAnsiTheme="minorHAnsi"/>
        </w:rPr>
        <w:t xml:space="preserve">, </w:t>
      </w:r>
      <w:r w:rsidR="009B2DBB" w:rsidRPr="00AD0BEF">
        <w:rPr>
          <w:rFonts w:asciiTheme="minorHAnsi" w:hAnsiTheme="minorHAnsi"/>
        </w:rPr>
        <w:t xml:space="preserve">made suggested modifications to </w:t>
      </w:r>
      <w:r w:rsidRPr="00AD0BEF">
        <w:rPr>
          <w:rFonts w:asciiTheme="minorHAnsi" w:hAnsiTheme="minorHAnsi"/>
        </w:rPr>
        <w:t>the Vina SHAC Charter</w:t>
      </w:r>
      <w:r w:rsidR="00CC3D43">
        <w:rPr>
          <w:rFonts w:asciiTheme="minorHAnsi" w:hAnsiTheme="minorHAnsi"/>
        </w:rPr>
        <w:t xml:space="preserve"> to </w:t>
      </w:r>
      <w:r w:rsidR="00A71E68">
        <w:rPr>
          <w:rFonts w:asciiTheme="minorHAnsi" w:hAnsiTheme="minorHAnsi"/>
        </w:rPr>
        <w:t xml:space="preserve">incorporate </w:t>
      </w:r>
      <w:r w:rsidR="00CC3D43">
        <w:rPr>
          <w:rFonts w:asciiTheme="minorHAnsi" w:hAnsiTheme="minorHAnsi"/>
        </w:rPr>
        <w:t xml:space="preserve">clarification of the process for SHAC members to </w:t>
      </w:r>
      <w:r w:rsidR="00CC3D43" w:rsidRPr="00AD0BEF">
        <w:rPr>
          <w:rFonts w:asciiTheme="minorHAnsi" w:hAnsiTheme="minorHAnsi"/>
        </w:rPr>
        <w:t>include items on the</w:t>
      </w:r>
      <w:r w:rsidR="00CC3D43">
        <w:rPr>
          <w:rFonts w:asciiTheme="minorHAnsi" w:hAnsiTheme="minorHAnsi"/>
        </w:rPr>
        <w:t>ir</w:t>
      </w:r>
      <w:r w:rsidR="00CC3D43" w:rsidRPr="00AD0BEF">
        <w:rPr>
          <w:rFonts w:asciiTheme="minorHAnsi" w:hAnsiTheme="minorHAnsi"/>
        </w:rPr>
        <w:t xml:space="preserve"> </w:t>
      </w:r>
      <w:r w:rsidR="00CC3D43">
        <w:rPr>
          <w:rFonts w:asciiTheme="minorHAnsi" w:hAnsiTheme="minorHAnsi"/>
        </w:rPr>
        <w:t>meeting agendas</w:t>
      </w:r>
      <w:r w:rsidR="00CC3D43" w:rsidRPr="00AD0BEF">
        <w:rPr>
          <w:rFonts w:asciiTheme="minorHAnsi" w:hAnsiTheme="minorHAnsi"/>
        </w:rPr>
        <w:t xml:space="preserve"> and to require a quorum </w:t>
      </w:r>
      <w:r w:rsidR="00CC3D43">
        <w:rPr>
          <w:rFonts w:asciiTheme="minorHAnsi" w:hAnsiTheme="minorHAnsi"/>
        </w:rPr>
        <w:t xml:space="preserve">of SHAC members </w:t>
      </w:r>
      <w:r w:rsidR="00CC3D43" w:rsidRPr="00AD0BEF">
        <w:rPr>
          <w:rFonts w:asciiTheme="minorHAnsi" w:hAnsiTheme="minorHAnsi"/>
        </w:rPr>
        <w:t>when making</w:t>
      </w:r>
      <w:r w:rsidR="00CC3D43">
        <w:rPr>
          <w:rFonts w:asciiTheme="minorHAnsi" w:hAnsiTheme="minorHAnsi"/>
        </w:rPr>
        <w:t xml:space="preserve"> internal</w:t>
      </w:r>
      <w:r w:rsidR="00CC3D43" w:rsidRPr="00AD0BEF">
        <w:rPr>
          <w:rFonts w:asciiTheme="minorHAnsi" w:hAnsiTheme="minorHAnsi"/>
        </w:rPr>
        <w:t xml:space="preserve"> decisions</w:t>
      </w:r>
      <w:r w:rsidR="00CC3D43">
        <w:rPr>
          <w:rFonts w:asciiTheme="minorHAnsi" w:hAnsiTheme="minorHAnsi"/>
        </w:rPr>
        <w:t xml:space="preserve"> and when making recommendations </w:t>
      </w:r>
      <w:r w:rsidRPr="00A71E68">
        <w:rPr>
          <w:rFonts w:asciiTheme="minorHAnsi" w:hAnsiTheme="minorHAnsi"/>
        </w:rPr>
        <w:t>to the</w:t>
      </w:r>
      <w:r w:rsidR="00CC3D43" w:rsidRPr="00A71E68">
        <w:rPr>
          <w:rFonts w:asciiTheme="minorHAnsi" w:hAnsiTheme="minorHAnsi"/>
        </w:rPr>
        <w:t xml:space="preserve"> Vina</w:t>
      </w:r>
      <w:r w:rsidR="00EC3F75" w:rsidRPr="00A71E68">
        <w:rPr>
          <w:rFonts w:asciiTheme="minorHAnsi" w:hAnsiTheme="minorHAnsi"/>
        </w:rPr>
        <w:t xml:space="preserve"> Groundwater Sustainability Agency (</w:t>
      </w:r>
      <w:r w:rsidRPr="00A71E68">
        <w:rPr>
          <w:rFonts w:asciiTheme="minorHAnsi" w:hAnsiTheme="minorHAnsi"/>
        </w:rPr>
        <w:t>GSA</w:t>
      </w:r>
      <w:r w:rsidR="00EC3F75" w:rsidRPr="00A71E68">
        <w:rPr>
          <w:rFonts w:asciiTheme="minorHAnsi" w:hAnsiTheme="minorHAnsi"/>
        </w:rPr>
        <w:t>)</w:t>
      </w:r>
      <w:r w:rsidRPr="00A71E68">
        <w:rPr>
          <w:rFonts w:asciiTheme="minorHAnsi" w:hAnsiTheme="minorHAnsi"/>
        </w:rPr>
        <w:t xml:space="preserve"> </w:t>
      </w:r>
      <w:r w:rsidR="00AD0BEF" w:rsidRPr="00A71E68">
        <w:rPr>
          <w:rFonts w:asciiTheme="minorHAnsi" w:hAnsiTheme="minorHAnsi"/>
        </w:rPr>
        <w:t>B</w:t>
      </w:r>
      <w:r w:rsidRPr="00A71E68">
        <w:rPr>
          <w:rFonts w:asciiTheme="minorHAnsi" w:hAnsiTheme="minorHAnsi"/>
        </w:rPr>
        <w:t>oard</w:t>
      </w:r>
      <w:r w:rsidR="00CC3D43" w:rsidRPr="00A71E68">
        <w:rPr>
          <w:rFonts w:asciiTheme="minorHAnsi" w:hAnsiTheme="minorHAnsi"/>
        </w:rPr>
        <w:t xml:space="preserve">. </w:t>
      </w:r>
    </w:p>
    <w:p w14:paraId="2379A209" w14:textId="7BC59475" w:rsidR="00583859" w:rsidRPr="00AD0BEF" w:rsidRDefault="00583859" w:rsidP="0040685A">
      <w:pPr>
        <w:pStyle w:val="ListParagraph"/>
        <w:numPr>
          <w:ilvl w:val="0"/>
          <w:numId w:val="1"/>
        </w:numPr>
        <w:ind w:left="360"/>
        <w:rPr>
          <w:rFonts w:asciiTheme="minorHAnsi" w:hAnsiTheme="minorHAnsi"/>
        </w:rPr>
      </w:pPr>
      <w:r w:rsidRPr="00AD0BEF">
        <w:rPr>
          <w:rFonts w:asciiTheme="minorHAnsi" w:hAnsiTheme="minorHAnsi"/>
        </w:rPr>
        <w:t>The Vina GSA Management Committee provided an</w:t>
      </w:r>
      <w:r w:rsidR="009D0D31" w:rsidRPr="00AD0BEF">
        <w:rPr>
          <w:rFonts w:asciiTheme="minorHAnsi" w:hAnsiTheme="minorHAnsi"/>
        </w:rPr>
        <w:t xml:space="preserve"> update on </w:t>
      </w:r>
      <w:r w:rsidR="00CC3D43" w:rsidRPr="00AD0BEF">
        <w:rPr>
          <w:rFonts w:asciiTheme="minorHAnsi" w:hAnsiTheme="minorHAnsi"/>
        </w:rPr>
        <w:t xml:space="preserve">Groundwater Sustainability Plan </w:t>
      </w:r>
      <w:r w:rsidR="00CC3D43">
        <w:rPr>
          <w:rFonts w:asciiTheme="minorHAnsi" w:hAnsiTheme="minorHAnsi"/>
        </w:rPr>
        <w:t>(</w:t>
      </w:r>
      <w:r w:rsidR="009D0D31" w:rsidRPr="00AD0BEF">
        <w:rPr>
          <w:rFonts w:asciiTheme="minorHAnsi" w:hAnsiTheme="minorHAnsi"/>
        </w:rPr>
        <w:t>GSP</w:t>
      </w:r>
      <w:r w:rsidR="00CC3D43">
        <w:rPr>
          <w:rFonts w:asciiTheme="minorHAnsi" w:hAnsiTheme="minorHAnsi"/>
        </w:rPr>
        <w:t>)</w:t>
      </w:r>
      <w:r w:rsidR="009D0D31" w:rsidRPr="00AD0BEF">
        <w:rPr>
          <w:rFonts w:asciiTheme="minorHAnsi" w:hAnsiTheme="minorHAnsi"/>
        </w:rPr>
        <w:t xml:space="preserve"> development status and an</w:t>
      </w:r>
      <w:r w:rsidRPr="00AD0BEF">
        <w:rPr>
          <w:rFonts w:asciiTheme="minorHAnsi" w:hAnsiTheme="minorHAnsi"/>
        </w:rPr>
        <w:t xml:space="preserve"> </w:t>
      </w:r>
      <w:hyperlink r:id="rId7" w:history="1">
        <w:r w:rsidR="00CC3D43">
          <w:rPr>
            <w:rStyle w:val="Hyperlink"/>
            <w:rFonts w:asciiTheme="minorHAnsi" w:hAnsiTheme="minorHAnsi"/>
          </w:rPr>
          <w:t>O</w:t>
        </w:r>
        <w:r w:rsidRPr="00AD0BEF">
          <w:rPr>
            <w:rStyle w:val="Hyperlink"/>
            <w:rFonts w:asciiTheme="minorHAnsi" w:hAnsiTheme="minorHAnsi"/>
          </w:rPr>
          <w:t xml:space="preserve">verview </w:t>
        </w:r>
        <w:r w:rsidR="00CC3D43">
          <w:rPr>
            <w:rStyle w:val="Hyperlink"/>
            <w:rFonts w:asciiTheme="minorHAnsi" w:hAnsiTheme="minorHAnsi"/>
          </w:rPr>
          <w:t>P</w:t>
        </w:r>
        <w:r w:rsidR="00FE72B2" w:rsidRPr="00AD0BEF">
          <w:rPr>
            <w:rStyle w:val="Hyperlink"/>
            <w:rFonts w:asciiTheme="minorHAnsi" w:hAnsiTheme="minorHAnsi"/>
          </w:rPr>
          <w:t>resentation</w:t>
        </w:r>
      </w:hyperlink>
      <w:r w:rsidR="00FE72B2" w:rsidRPr="00AD0BEF">
        <w:rPr>
          <w:rFonts w:asciiTheme="minorHAnsi" w:hAnsiTheme="minorHAnsi"/>
        </w:rPr>
        <w:t xml:space="preserve"> </w:t>
      </w:r>
      <w:r w:rsidRPr="00AD0BEF">
        <w:rPr>
          <w:rFonts w:asciiTheme="minorHAnsi" w:hAnsiTheme="minorHAnsi"/>
        </w:rPr>
        <w:t>of the task</w:t>
      </w:r>
      <w:r w:rsidR="00CC3D43">
        <w:rPr>
          <w:rFonts w:asciiTheme="minorHAnsi" w:hAnsiTheme="minorHAnsi"/>
        </w:rPr>
        <w:t>s</w:t>
      </w:r>
      <w:r w:rsidRPr="00AD0BEF">
        <w:rPr>
          <w:rFonts w:asciiTheme="minorHAnsi" w:hAnsiTheme="minorHAnsi"/>
        </w:rPr>
        <w:t xml:space="preserve"> and schedule for the</w:t>
      </w:r>
      <w:r w:rsidR="009B2DBB" w:rsidRPr="00AD0BEF">
        <w:rPr>
          <w:rFonts w:asciiTheme="minorHAnsi" w:hAnsiTheme="minorHAnsi"/>
        </w:rPr>
        <w:t xml:space="preserve"> </w:t>
      </w:r>
      <w:r w:rsidRPr="00AD0BEF">
        <w:rPr>
          <w:rFonts w:asciiTheme="minorHAnsi" w:hAnsiTheme="minorHAnsi"/>
        </w:rPr>
        <w:t xml:space="preserve">GSP completion. </w:t>
      </w:r>
      <w:r w:rsidR="00CC3D43">
        <w:rPr>
          <w:rFonts w:asciiTheme="minorHAnsi" w:hAnsiTheme="minorHAnsi"/>
        </w:rPr>
        <w:t>Most</w:t>
      </w:r>
      <w:r w:rsidRPr="00AD0BEF">
        <w:rPr>
          <w:rFonts w:asciiTheme="minorHAnsi" w:hAnsiTheme="minorHAnsi"/>
        </w:rPr>
        <w:t xml:space="preserve"> </w:t>
      </w:r>
      <w:r w:rsidR="00B502AA">
        <w:rPr>
          <w:rFonts w:asciiTheme="minorHAnsi" w:hAnsiTheme="minorHAnsi"/>
        </w:rPr>
        <w:t>portion</w:t>
      </w:r>
      <w:r w:rsidR="00CC3D43">
        <w:rPr>
          <w:rFonts w:asciiTheme="minorHAnsi" w:hAnsiTheme="minorHAnsi"/>
        </w:rPr>
        <w:t xml:space="preserve">s of the </w:t>
      </w:r>
      <w:r w:rsidRPr="00AD0BEF">
        <w:rPr>
          <w:rFonts w:asciiTheme="minorHAnsi" w:hAnsiTheme="minorHAnsi"/>
        </w:rPr>
        <w:t xml:space="preserve">Basin Setting </w:t>
      </w:r>
      <w:r w:rsidR="00CC3D43">
        <w:rPr>
          <w:rFonts w:asciiTheme="minorHAnsi" w:hAnsiTheme="minorHAnsi"/>
        </w:rPr>
        <w:t>and Monitoring Network</w:t>
      </w:r>
      <w:r w:rsidR="00CC3D43" w:rsidRPr="00CC3D43">
        <w:rPr>
          <w:rFonts w:asciiTheme="minorHAnsi" w:hAnsiTheme="minorHAnsi"/>
        </w:rPr>
        <w:t xml:space="preserve"> </w:t>
      </w:r>
      <w:r w:rsidR="00CC3D43" w:rsidRPr="00AD0BEF">
        <w:rPr>
          <w:rFonts w:asciiTheme="minorHAnsi" w:hAnsiTheme="minorHAnsi"/>
        </w:rPr>
        <w:t>portion</w:t>
      </w:r>
      <w:r w:rsidR="00CC3D43">
        <w:rPr>
          <w:rFonts w:asciiTheme="minorHAnsi" w:hAnsiTheme="minorHAnsi"/>
        </w:rPr>
        <w:t>s</w:t>
      </w:r>
      <w:r w:rsidR="00CC3D43" w:rsidRPr="00AD0BEF">
        <w:rPr>
          <w:rFonts w:asciiTheme="minorHAnsi" w:hAnsiTheme="minorHAnsi"/>
        </w:rPr>
        <w:t xml:space="preserve"> of the GSP</w:t>
      </w:r>
      <w:r w:rsidR="00CC3D43">
        <w:rPr>
          <w:rFonts w:asciiTheme="minorHAnsi" w:hAnsiTheme="minorHAnsi"/>
        </w:rPr>
        <w:t xml:space="preserve"> have been drafted and published online and</w:t>
      </w:r>
      <w:r w:rsidRPr="00AD0BEF">
        <w:rPr>
          <w:rFonts w:asciiTheme="minorHAnsi" w:hAnsiTheme="minorHAnsi"/>
        </w:rPr>
        <w:t xml:space="preserve"> are available for public review through September </w:t>
      </w:r>
      <w:r w:rsidR="000C5AA2" w:rsidRPr="00AD0BEF">
        <w:rPr>
          <w:rFonts w:asciiTheme="minorHAnsi" w:hAnsiTheme="minorHAnsi"/>
        </w:rPr>
        <w:t>8</w:t>
      </w:r>
      <w:r w:rsidRPr="00AD0BEF">
        <w:rPr>
          <w:rFonts w:asciiTheme="minorHAnsi" w:hAnsiTheme="minorHAnsi"/>
          <w:vertAlign w:val="superscript"/>
        </w:rPr>
        <w:t>th</w:t>
      </w:r>
      <w:r w:rsidRPr="00AD0BEF">
        <w:rPr>
          <w:rFonts w:asciiTheme="minorHAnsi" w:hAnsiTheme="minorHAnsi"/>
        </w:rPr>
        <w:t xml:space="preserve"> [</w:t>
      </w:r>
      <w:hyperlink r:id="rId8" w:history="1">
        <w:r w:rsidR="00CC3D43">
          <w:rPr>
            <w:rStyle w:val="Hyperlink"/>
            <w:rFonts w:asciiTheme="minorHAnsi" w:hAnsiTheme="minorHAnsi"/>
          </w:rPr>
          <w:t>A</w:t>
        </w:r>
        <w:r w:rsidRPr="00AD0BEF">
          <w:rPr>
            <w:rStyle w:val="Hyperlink"/>
            <w:rFonts w:asciiTheme="minorHAnsi" w:hAnsiTheme="minorHAnsi"/>
          </w:rPr>
          <w:t xml:space="preserve">ccess </w:t>
        </w:r>
        <w:r w:rsidR="00CC3D43">
          <w:rPr>
            <w:rStyle w:val="Hyperlink"/>
            <w:rFonts w:asciiTheme="minorHAnsi" w:hAnsiTheme="minorHAnsi"/>
          </w:rPr>
          <w:t xml:space="preserve">draft portions of the GSP </w:t>
        </w:r>
        <w:r w:rsidRPr="00AD0BEF">
          <w:rPr>
            <w:rStyle w:val="Hyperlink"/>
            <w:rFonts w:asciiTheme="minorHAnsi" w:hAnsiTheme="minorHAnsi"/>
          </w:rPr>
          <w:t>here</w:t>
        </w:r>
      </w:hyperlink>
      <w:r w:rsidRPr="00AD0BEF">
        <w:rPr>
          <w:rFonts w:asciiTheme="minorHAnsi" w:hAnsiTheme="minorHAnsi"/>
        </w:rPr>
        <w:t>].</w:t>
      </w:r>
      <w:r w:rsidR="0040685A" w:rsidRPr="00AD0BEF">
        <w:rPr>
          <w:rFonts w:asciiTheme="minorHAnsi" w:hAnsiTheme="minorHAnsi"/>
        </w:rPr>
        <w:t xml:space="preserve"> Next steps include delving into </w:t>
      </w:r>
      <w:r w:rsidR="00CC3D43">
        <w:rPr>
          <w:rFonts w:asciiTheme="minorHAnsi" w:hAnsiTheme="minorHAnsi"/>
        </w:rPr>
        <w:t xml:space="preserve">the </w:t>
      </w:r>
      <w:r w:rsidR="0040685A" w:rsidRPr="00AD0BEF">
        <w:rPr>
          <w:rFonts w:asciiTheme="minorHAnsi" w:hAnsiTheme="minorHAnsi"/>
        </w:rPr>
        <w:t xml:space="preserve">GSP Completion Project (2020-2021), which </w:t>
      </w:r>
      <w:r w:rsidR="00A363AE">
        <w:rPr>
          <w:rFonts w:asciiTheme="minorHAnsi" w:hAnsiTheme="minorHAnsi"/>
        </w:rPr>
        <w:t>will cover all remaining</w:t>
      </w:r>
      <w:r w:rsidR="00CC3D43">
        <w:rPr>
          <w:rFonts w:asciiTheme="minorHAnsi" w:hAnsiTheme="minorHAnsi"/>
        </w:rPr>
        <w:t xml:space="preserve"> portions of the GSP</w:t>
      </w:r>
      <w:r w:rsidR="00A363AE">
        <w:rPr>
          <w:rFonts w:asciiTheme="minorHAnsi" w:hAnsiTheme="minorHAnsi"/>
        </w:rPr>
        <w:t>,</w:t>
      </w:r>
      <w:r w:rsidR="00CC3D43">
        <w:rPr>
          <w:rFonts w:asciiTheme="minorHAnsi" w:hAnsiTheme="minorHAnsi"/>
        </w:rPr>
        <w:t xml:space="preserve"> such as </w:t>
      </w:r>
      <w:r w:rsidR="00A363AE">
        <w:rPr>
          <w:rFonts w:asciiTheme="minorHAnsi" w:hAnsiTheme="minorHAnsi"/>
        </w:rPr>
        <w:t xml:space="preserve">the </w:t>
      </w:r>
      <w:r w:rsidR="0040685A" w:rsidRPr="00AD0BEF">
        <w:rPr>
          <w:rFonts w:asciiTheme="minorHAnsi" w:hAnsiTheme="minorHAnsi"/>
        </w:rPr>
        <w:t>Monitoring Networks, Sustainable Management Criteria</w:t>
      </w:r>
      <w:r w:rsidR="00A363AE">
        <w:rPr>
          <w:rFonts w:asciiTheme="minorHAnsi" w:hAnsiTheme="minorHAnsi"/>
        </w:rPr>
        <w:t>,</w:t>
      </w:r>
      <w:r w:rsidR="0040685A" w:rsidRPr="00AD0BEF">
        <w:rPr>
          <w:rFonts w:asciiTheme="minorHAnsi" w:hAnsiTheme="minorHAnsi"/>
        </w:rPr>
        <w:t xml:space="preserve"> Projects and Management Actions</w:t>
      </w:r>
      <w:r w:rsidR="00A363AE">
        <w:rPr>
          <w:rFonts w:asciiTheme="minorHAnsi" w:hAnsiTheme="minorHAnsi"/>
        </w:rPr>
        <w:t xml:space="preserve"> (PMA)</w:t>
      </w:r>
      <w:r w:rsidR="00CC3D43">
        <w:rPr>
          <w:rFonts w:asciiTheme="minorHAnsi" w:hAnsiTheme="minorHAnsi"/>
        </w:rPr>
        <w:t xml:space="preserve"> and </w:t>
      </w:r>
      <w:r w:rsidR="00CC3D43" w:rsidRPr="00AD0BEF">
        <w:rPr>
          <w:rFonts w:asciiTheme="minorHAnsi" w:hAnsiTheme="minorHAnsi"/>
        </w:rPr>
        <w:t>Interbasin Coordination</w:t>
      </w:r>
      <w:r w:rsidR="00A363AE">
        <w:rPr>
          <w:rFonts w:asciiTheme="minorHAnsi" w:hAnsiTheme="minorHAnsi"/>
        </w:rPr>
        <w:t xml:space="preserve"> etc</w:t>
      </w:r>
      <w:r w:rsidR="0040685A" w:rsidRPr="00AD0BEF">
        <w:rPr>
          <w:rFonts w:asciiTheme="minorHAnsi" w:hAnsiTheme="minorHAnsi"/>
        </w:rPr>
        <w:t xml:space="preserve">.  </w:t>
      </w:r>
    </w:p>
    <w:p w14:paraId="61C253EF" w14:textId="70068B7A" w:rsidR="00583859" w:rsidRPr="00AD0BEF" w:rsidRDefault="00583859" w:rsidP="00553C63">
      <w:pPr>
        <w:pStyle w:val="ListParagraph"/>
        <w:numPr>
          <w:ilvl w:val="0"/>
          <w:numId w:val="1"/>
        </w:numPr>
        <w:ind w:left="360"/>
        <w:rPr>
          <w:rFonts w:asciiTheme="minorHAnsi" w:hAnsiTheme="minorHAnsi"/>
        </w:rPr>
      </w:pPr>
      <w:r w:rsidRPr="00AD0BEF">
        <w:rPr>
          <w:rFonts w:asciiTheme="minorHAnsi" w:hAnsiTheme="minorHAnsi"/>
        </w:rPr>
        <w:t>The SHAC</w:t>
      </w:r>
      <w:r w:rsidR="00346DCF" w:rsidRPr="00AD0BEF">
        <w:rPr>
          <w:rFonts w:asciiTheme="minorHAnsi" w:hAnsiTheme="minorHAnsi"/>
        </w:rPr>
        <w:t xml:space="preserve"> receive</w:t>
      </w:r>
      <w:r w:rsidRPr="00AD0BEF">
        <w:rPr>
          <w:rFonts w:asciiTheme="minorHAnsi" w:hAnsiTheme="minorHAnsi"/>
        </w:rPr>
        <w:t>d</w:t>
      </w:r>
      <w:r w:rsidR="00346DCF" w:rsidRPr="00AD0BEF">
        <w:rPr>
          <w:rFonts w:asciiTheme="minorHAnsi" w:hAnsiTheme="minorHAnsi"/>
        </w:rPr>
        <w:t xml:space="preserve"> an overview of the </w:t>
      </w:r>
      <w:r w:rsidR="00435FF9">
        <w:rPr>
          <w:rFonts w:asciiTheme="minorHAnsi" w:hAnsiTheme="minorHAnsi"/>
        </w:rPr>
        <w:t xml:space="preserve">proposed </w:t>
      </w:r>
      <w:r w:rsidR="00346DCF" w:rsidRPr="00AD0BEF">
        <w:rPr>
          <w:rFonts w:asciiTheme="minorHAnsi" w:hAnsiTheme="minorHAnsi"/>
        </w:rPr>
        <w:t>PM</w:t>
      </w:r>
      <w:r w:rsidR="00A363AE">
        <w:rPr>
          <w:rFonts w:asciiTheme="minorHAnsi" w:hAnsiTheme="minorHAnsi"/>
        </w:rPr>
        <w:t>A</w:t>
      </w:r>
      <w:r w:rsidR="00346DCF" w:rsidRPr="00AD0BEF">
        <w:rPr>
          <w:rFonts w:asciiTheme="minorHAnsi" w:hAnsiTheme="minorHAnsi"/>
        </w:rPr>
        <w:t xml:space="preserve"> Process</w:t>
      </w:r>
      <w:r w:rsidR="004F1FCC" w:rsidRPr="00AD0BEF">
        <w:rPr>
          <w:rFonts w:asciiTheme="minorHAnsi" w:hAnsiTheme="minorHAnsi"/>
        </w:rPr>
        <w:t xml:space="preserve"> and </w:t>
      </w:r>
      <w:r w:rsidR="0040685A" w:rsidRPr="00AD0BEF">
        <w:rPr>
          <w:rFonts w:asciiTheme="minorHAnsi" w:hAnsiTheme="minorHAnsi"/>
        </w:rPr>
        <w:t xml:space="preserve">asked clarifying questions. PMA discussions will continue </w:t>
      </w:r>
      <w:r w:rsidR="00EC3F75" w:rsidRPr="00AD0BEF">
        <w:rPr>
          <w:rFonts w:asciiTheme="minorHAnsi" w:hAnsiTheme="minorHAnsi"/>
        </w:rPr>
        <w:t xml:space="preserve">at </w:t>
      </w:r>
      <w:r w:rsidR="0040685A" w:rsidRPr="00AD0BEF">
        <w:rPr>
          <w:rFonts w:asciiTheme="minorHAnsi" w:hAnsiTheme="minorHAnsi"/>
        </w:rPr>
        <w:t xml:space="preserve">the next </w:t>
      </w:r>
      <w:r w:rsidR="009D0D31" w:rsidRPr="00AD0BEF">
        <w:rPr>
          <w:rFonts w:asciiTheme="minorHAnsi" w:hAnsiTheme="minorHAnsi"/>
        </w:rPr>
        <w:t xml:space="preserve">SHAC </w:t>
      </w:r>
      <w:r w:rsidR="0040685A" w:rsidRPr="00AD0BEF">
        <w:rPr>
          <w:rFonts w:asciiTheme="minorHAnsi" w:hAnsiTheme="minorHAnsi"/>
        </w:rPr>
        <w:t xml:space="preserve">meeting. </w:t>
      </w:r>
      <w:r w:rsidRPr="00AD0BEF">
        <w:rPr>
          <w:rFonts w:asciiTheme="minorHAnsi" w:hAnsiTheme="minorHAnsi"/>
        </w:rPr>
        <w:t xml:space="preserve"> </w:t>
      </w:r>
    </w:p>
    <w:p w14:paraId="6F74419D" w14:textId="6CF88DEC" w:rsidR="007D693D" w:rsidRPr="00AD0BEF" w:rsidRDefault="007D693D" w:rsidP="007D693D">
      <w:pPr>
        <w:pStyle w:val="ListParagraph"/>
        <w:numPr>
          <w:ilvl w:val="0"/>
          <w:numId w:val="1"/>
        </w:numPr>
        <w:ind w:left="360"/>
        <w:rPr>
          <w:rFonts w:asciiTheme="minorHAnsi" w:hAnsiTheme="minorHAnsi"/>
        </w:rPr>
      </w:pPr>
      <w:r w:rsidRPr="00AD0BEF">
        <w:rPr>
          <w:rFonts w:asciiTheme="minorHAnsi" w:hAnsiTheme="minorHAnsi"/>
        </w:rPr>
        <w:t xml:space="preserve">The SHAC decided to make a recommendation to the Vina GSA </w:t>
      </w:r>
      <w:r w:rsidR="00A363AE">
        <w:rPr>
          <w:rFonts w:asciiTheme="minorHAnsi" w:hAnsiTheme="minorHAnsi"/>
        </w:rPr>
        <w:t xml:space="preserve">Board </w:t>
      </w:r>
      <w:r w:rsidR="00435FF9">
        <w:rPr>
          <w:rFonts w:asciiTheme="minorHAnsi" w:hAnsiTheme="minorHAnsi"/>
        </w:rPr>
        <w:t xml:space="preserve">that the Board should </w:t>
      </w:r>
      <w:r w:rsidRPr="00AD0BEF">
        <w:rPr>
          <w:rFonts w:asciiTheme="minorHAnsi" w:hAnsiTheme="minorHAnsi"/>
        </w:rPr>
        <w:t xml:space="preserve">request an extension </w:t>
      </w:r>
      <w:r w:rsidR="00EC3F75" w:rsidRPr="00AD0BEF">
        <w:rPr>
          <w:rFonts w:asciiTheme="minorHAnsi" w:hAnsiTheme="minorHAnsi"/>
        </w:rPr>
        <w:t>for GSP</w:t>
      </w:r>
      <w:r w:rsidR="00B502AA">
        <w:rPr>
          <w:rFonts w:asciiTheme="minorHAnsi" w:hAnsiTheme="minorHAnsi"/>
        </w:rPr>
        <w:t xml:space="preserve"> submittal</w:t>
      </w:r>
      <w:r w:rsidR="009D0D31" w:rsidRPr="00AD0BEF">
        <w:rPr>
          <w:rFonts w:asciiTheme="minorHAnsi" w:hAnsiTheme="minorHAnsi"/>
        </w:rPr>
        <w:t xml:space="preserve">, </w:t>
      </w:r>
      <w:r w:rsidRPr="00AD0BEF">
        <w:rPr>
          <w:rFonts w:asciiTheme="minorHAnsi" w:hAnsiTheme="minorHAnsi"/>
        </w:rPr>
        <w:t xml:space="preserve">due to </w:t>
      </w:r>
      <w:r w:rsidR="009D0D31" w:rsidRPr="00AD0BEF">
        <w:rPr>
          <w:rFonts w:asciiTheme="minorHAnsi" w:hAnsiTheme="minorHAnsi"/>
        </w:rPr>
        <w:t>current</w:t>
      </w:r>
      <w:r w:rsidRPr="00AD0BEF">
        <w:rPr>
          <w:rFonts w:asciiTheme="minorHAnsi" w:hAnsiTheme="minorHAnsi"/>
        </w:rPr>
        <w:t xml:space="preserve"> </w:t>
      </w:r>
      <w:r w:rsidR="009D0D31" w:rsidRPr="00AD0BEF">
        <w:rPr>
          <w:rFonts w:asciiTheme="minorHAnsi" w:hAnsiTheme="minorHAnsi"/>
        </w:rPr>
        <w:t>public engagement</w:t>
      </w:r>
      <w:r w:rsidR="00ED6169" w:rsidRPr="00AD0BEF">
        <w:rPr>
          <w:rFonts w:asciiTheme="minorHAnsi" w:hAnsiTheme="minorHAnsi"/>
        </w:rPr>
        <w:t xml:space="preserve"> challenges and</w:t>
      </w:r>
      <w:r w:rsidR="009D0D31" w:rsidRPr="00AD0BEF">
        <w:rPr>
          <w:rFonts w:asciiTheme="minorHAnsi" w:hAnsiTheme="minorHAnsi"/>
        </w:rPr>
        <w:t xml:space="preserve"> limitations</w:t>
      </w:r>
      <w:r w:rsidRPr="00AD0BEF">
        <w:rPr>
          <w:rFonts w:asciiTheme="minorHAnsi" w:hAnsiTheme="minorHAnsi"/>
        </w:rPr>
        <w:t xml:space="preserve">. </w:t>
      </w:r>
    </w:p>
    <w:p w14:paraId="6AE445ED" w14:textId="3C7D2B40" w:rsidR="004F1FCC" w:rsidRPr="00AD0BEF" w:rsidRDefault="00583859" w:rsidP="00553C63">
      <w:pPr>
        <w:pStyle w:val="ListParagraph"/>
        <w:numPr>
          <w:ilvl w:val="0"/>
          <w:numId w:val="1"/>
        </w:numPr>
        <w:ind w:left="360"/>
        <w:rPr>
          <w:rFonts w:asciiTheme="minorHAnsi" w:hAnsiTheme="minorHAnsi"/>
        </w:rPr>
      </w:pPr>
      <w:r w:rsidRPr="00AD0BEF">
        <w:rPr>
          <w:rFonts w:asciiTheme="minorHAnsi" w:hAnsiTheme="minorHAnsi"/>
        </w:rPr>
        <w:t xml:space="preserve">Butte County </w:t>
      </w:r>
      <w:r w:rsidR="00A363AE">
        <w:rPr>
          <w:rFonts w:asciiTheme="minorHAnsi" w:hAnsiTheme="minorHAnsi"/>
        </w:rPr>
        <w:t>s</w:t>
      </w:r>
      <w:r w:rsidRPr="00AD0BEF">
        <w:rPr>
          <w:rFonts w:asciiTheme="minorHAnsi" w:hAnsiTheme="minorHAnsi"/>
        </w:rPr>
        <w:t xml:space="preserve">taff provided an update </w:t>
      </w:r>
      <w:r w:rsidR="004F1FCC" w:rsidRPr="00AD0BEF">
        <w:rPr>
          <w:rFonts w:asciiTheme="minorHAnsi" w:hAnsiTheme="minorHAnsi"/>
        </w:rPr>
        <w:t>regarding</w:t>
      </w:r>
      <w:r w:rsidR="00346DCF" w:rsidRPr="00AD0BEF">
        <w:rPr>
          <w:rFonts w:asciiTheme="minorHAnsi" w:hAnsiTheme="minorHAnsi"/>
        </w:rPr>
        <w:t xml:space="preserve"> </w:t>
      </w:r>
      <w:r w:rsidR="004F1FCC" w:rsidRPr="00AD0BEF">
        <w:rPr>
          <w:rFonts w:asciiTheme="minorHAnsi" w:hAnsiTheme="minorHAnsi"/>
        </w:rPr>
        <w:t>the document</w:t>
      </w:r>
      <w:r w:rsidR="00346DCF" w:rsidRPr="00AD0BEF">
        <w:rPr>
          <w:rFonts w:asciiTheme="minorHAnsi" w:hAnsiTheme="minorHAnsi"/>
        </w:rPr>
        <w:t xml:space="preserve"> “Identifying and Managing the Legal Implications of Artificial Recharge</w:t>
      </w:r>
      <w:r w:rsidR="00EC3F75" w:rsidRPr="00AD0BEF">
        <w:rPr>
          <w:rFonts w:asciiTheme="minorHAnsi" w:hAnsiTheme="minorHAnsi"/>
        </w:rPr>
        <w:t>.</w:t>
      </w:r>
      <w:r w:rsidR="00AD0BEF">
        <w:t>”</w:t>
      </w:r>
      <w:r w:rsidR="00EC3F75" w:rsidRPr="00AD0BEF">
        <w:rPr>
          <w:rFonts w:asciiTheme="minorHAnsi" w:hAnsiTheme="minorHAnsi"/>
        </w:rPr>
        <w:t xml:space="preserve"> </w:t>
      </w:r>
      <w:r w:rsidR="00813ED0" w:rsidRPr="00AD0BEF">
        <w:rPr>
          <w:rFonts w:asciiTheme="minorHAnsi" w:hAnsiTheme="minorHAnsi"/>
        </w:rPr>
        <w:t xml:space="preserve">The Vina SHAC had the opportunity to provide input and ask </w:t>
      </w:r>
      <w:r w:rsidR="00ED6169" w:rsidRPr="00AD0BEF">
        <w:rPr>
          <w:rFonts w:asciiTheme="minorHAnsi" w:hAnsiTheme="minorHAnsi"/>
        </w:rPr>
        <w:t xml:space="preserve">clarifying </w:t>
      </w:r>
      <w:r w:rsidR="00813ED0" w:rsidRPr="00AD0BEF">
        <w:rPr>
          <w:rFonts w:asciiTheme="minorHAnsi" w:hAnsiTheme="minorHAnsi"/>
        </w:rPr>
        <w:t xml:space="preserve">questions. </w:t>
      </w:r>
    </w:p>
    <w:p w14:paraId="1C5ABDC5" w14:textId="166710C1" w:rsidR="00346DCF" w:rsidRPr="00AD0BEF" w:rsidRDefault="00346DCF" w:rsidP="00553C63">
      <w:pPr>
        <w:pStyle w:val="ListParagraph"/>
        <w:numPr>
          <w:ilvl w:val="0"/>
          <w:numId w:val="1"/>
        </w:numPr>
        <w:ind w:left="360"/>
        <w:rPr>
          <w:rFonts w:asciiTheme="minorHAnsi" w:hAnsiTheme="minorHAnsi"/>
        </w:rPr>
      </w:pPr>
      <w:r w:rsidRPr="00AD0BEF">
        <w:rPr>
          <w:rFonts w:asciiTheme="minorHAnsi" w:hAnsiTheme="minorHAnsi"/>
        </w:rPr>
        <w:t xml:space="preserve">The </w:t>
      </w:r>
      <w:r w:rsidR="00813ED0" w:rsidRPr="00AD0BEF">
        <w:rPr>
          <w:rFonts w:asciiTheme="minorHAnsi" w:hAnsiTheme="minorHAnsi"/>
        </w:rPr>
        <w:t>SHAC will meet again</w:t>
      </w:r>
      <w:r w:rsidR="00DC05C1" w:rsidRPr="00AD0BEF">
        <w:rPr>
          <w:rFonts w:asciiTheme="minorHAnsi" w:hAnsiTheme="minorHAnsi"/>
        </w:rPr>
        <w:t xml:space="preserve"> via video conference </w:t>
      </w:r>
      <w:r w:rsidRPr="00AD0BEF">
        <w:rPr>
          <w:rFonts w:asciiTheme="minorHAnsi" w:hAnsiTheme="minorHAnsi"/>
        </w:rPr>
        <w:t xml:space="preserve">on </w:t>
      </w:r>
      <w:r w:rsidR="00015B1B" w:rsidRPr="00AD0BEF">
        <w:rPr>
          <w:rFonts w:asciiTheme="minorHAnsi" w:hAnsiTheme="minorHAnsi"/>
          <w:b/>
          <w:bCs/>
        </w:rPr>
        <w:t>September</w:t>
      </w:r>
      <w:r w:rsidR="00F576DD" w:rsidRPr="00AD0BEF">
        <w:rPr>
          <w:rFonts w:asciiTheme="minorHAnsi" w:hAnsiTheme="minorHAnsi"/>
          <w:b/>
          <w:bCs/>
        </w:rPr>
        <w:t xml:space="preserve"> 15, 2020 from 9am-12pm.</w:t>
      </w:r>
    </w:p>
    <w:p w14:paraId="289E0742" w14:textId="77777777" w:rsidR="003D03D5" w:rsidRPr="00AD0BEF" w:rsidRDefault="003D03D5" w:rsidP="00553C63">
      <w:pPr>
        <w:pStyle w:val="Heading1"/>
        <w:rPr>
          <w:rFonts w:asciiTheme="minorHAnsi" w:hAnsiTheme="minorHAnsi"/>
        </w:rPr>
      </w:pPr>
      <w:r w:rsidRPr="00AD0BEF">
        <w:rPr>
          <w:rFonts w:asciiTheme="minorHAnsi" w:hAnsiTheme="minorHAnsi"/>
        </w:rPr>
        <w:t>Action Items</w:t>
      </w:r>
    </w:p>
    <w:tbl>
      <w:tblPr>
        <w:tblStyle w:val="TableGrid"/>
        <w:tblpPr w:leftFromText="180" w:rightFromText="180" w:vertAnchor="text" w:tblpX="-95" w:tblpY="1"/>
        <w:tblOverlap w:val="never"/>
        <w:tblW w:w="9445" w:type="dxa"/>
        <w:tblLook w:val="04A0" w:firstRow="1" w:lastRow="0" w:firstColumn="1" w:lastColumn="0" w:noHBand="0" w:noVBand="1"/>
      </w:tblPr>
      <w:tblGrid>
        <w:gridCol w:w="6339"/>
        <w:gridCol w:w="1418"/>
        <w:gridCol w:w="1688"/>
      </w:tblGrid>
      <w:tr w:rsidR="003D03D5" w:rsidRPr="00AD0BEF" w14:paraId="5EFD76E3" w14:textId="77777777" w:rsidTr="008E7853">
        <w:trPr>
          <w:trHeight w:val="68"/>
          <w:tblHeader/>
        </w:trPr>
        <w:tc>
          <w:tcPr>
            <w:tcW w:w="6565" w:type="dxa"/>
            <w:shd w:val="clear" w:color="auto" w:fill="8EAADB" w:themeFill="accent1" w:themeFillTint="99"/>
          </w:tcPr>
          <w:p w14:paraId="51892DEA" w14:textId="77777777" w:rsidR="003D03D5" w:rsidRPr="00AD0BEF" w:rsidRDefault="003D03D5" w:rsidP="00553C63">
            <w:pPr>
              <w:rPr>
                <w:rFonts w:asciiTheme="minorHAnsi" w:hAnsiTheme="minorHAnsi"/>
                <w:b/>
                <w:sz w:val="24"/>
                <w:szCs w:val="24"/>
              </w:rPr>
            </w:pPr>
            <w:r w:rsidRPr="00AD0BEF">
              <w:rPr>
                <w:rFonts w:asciiTheme="minorHAnsi" w:hAnsiTheme="minorHAnsi"/>
                <w:b/>
                <w:sz w:val="24"/>
                <w:szCs w:val="24"/>
              </w:rPr>
              <w:t>Item</w:t>
            </w:r>
          </w:p>
        </w:tc>
        <w:tc>
          <w:tcPr>
            <w:tcW w:w="1175" w:type="dxa"/>
            <w:shd w:val="clear" w:color="auto" w:fill="8EAADB" w:themeFill="accent1" w:themeFillTint="99"/>
          </w:tcPr>
          <w:p w14:paraId="16B35A07" w14:textId="77777777" w:rsidR="003D03D5" w:rsidRPr="00AD0BEF" w:rsidRDefault="003D03D5" w:rsidP="00553C63">
            <w:pPr>
              <w:rPr>
                <w:rFonts w:asciiTheme="minorHAnsi" w:hAnsiTheme="minorHAnsi"/>
                <w:b/>
                <w:sz w:val="24"/>
                <w:szCs w:val="24"/>
              </w:rPr>
            </w:pPr>
            <w:r w:rsidRPr="00AD0BEF">
              <w:rPr>
                <w:rFonts w:asciiTheme="minorHAnsi" w:hAnsiTheme="minorHAnsi"/>
                <w:b/>
                <w:sz w:val="24"/>
                <w:szCs w:val="24"/>
              </w:rPr>
              <w:t>Lead</w:t>
            </w:r>
          </w:p>
        </w:tc>
        <w:tc>
          <w:tcPr>
            <w:tcW w:w="1705" w:type="dxa"/>
            <w:shd w:val="clear" w:color="auto" w:fill="8EAADB" w:themeFill="accent1" w:themeFillTint="99"/>
          </w:tcPr>
          <w:p w14:paraId="79918738" w14:textId="77777777" w:rsidR="003D03D5" w:rsidRPr="00AD0BEF" w:rsidRDefault="003D03D5" w:rsidP="00553C63">
            <w:pPr>
              <w:rPr>
                <w:rFonts w:asciiTheme="minorHAnsi" w:hAnsiTheme="minorHAnsi"/>
                <w:b/>
                <w:sz w:val="24"/>
                <w:szCs w:val="24"/>
              </w:rPr>
            </w:pPr>
            <w:r w:rsidRPr="00AD0BEF">
              <w:rPr>
                <w:rFonts w:asciiTheme="minorHAnsi" w:hAnsiTheme="minorHAnsi"/>
                <w:b/>
                <w:sz w:val="24"/>
                <w:szCs w:val="24"/>
              </w:rPr>
              <w:t>Completion</w:t>
            </w:r>
          </w:p>
        </w:tc>
      </w:tr>
      <w:tr w:rsidR="003D03D5" w:rsidRPr="00AD0BEF" w14:paraId="097C765D" w14:textId="77777777" w:rsidTr="008E7853">
        <w:trPr>
          <w:trHeight w:val="74"/>
        </w:trPr>
        <w:tc>
          <w:tcPr>
            <w:tcW w:w="6565" w:type="dxa"/>
          </w:tcPr>
          <w:p w14:paraId="5E2BC4C6" w14:textId="68F2B34C" w:rsidR="00EF19FE" w:rsidRPr="00AD0BEF" w:rsidRDefault="008E7853" w:rsidP="008E7853">
            <w:pPr>
              <w:rPr>
                <w:rFonts w:asciiTheme="minorHAnsi" w:hAnsiTheme="minorHAnsi"/>
                <w:b/>
                <w:bCs/>
              </w:rPr>
            </w:pPr>
            <w:r w:rsidRPr="00AD0BEF">
              <w:rPr>
                <w:rFonts w:asciiTheme="minorHAnsi" w:hAnsiTheme="minorHAnsi"/>
                <w:b/>
                <w:bCs/>
              </w:rPr>
              <w:t>Meeting Notes</w:t>
            </w:r>
          </w:p>
          <w:p w14:paraId="27ED327E" w14:textId="0AFA736A" w:rsidR="0070323F" w:rsidRPr="00AD0BEF" w:rsidRDefault="005654C7" w:rsidP="00553C63">
            <w:pPr>
              <w:pStyle w:val="ListParagraph"/>
              <w:numPr>
                <w:ilvl w:val="0"/>
                <w:numId w:val="37"/>
              </w:numPr>
              <w:rPr>
                <w:rFonts w:asciiTheme="minorHAnsi" w:hAnsiTheme="minorHAnsi"/>
              </w:rPr>
            </w:pPr>
            <w:r w:rsidRPr="00AD0BEF">
              <w:rPr>
                <w:rFonts w:asciiTheme="minorHAnsi" w:hAnsiTheme="minorHAnsi"/>
              </w:rPr>
              <w:t xml:space="preserve">Finalize June Meeting summary and post </w:t>
            </w:r>
            <w:r w:rsidR="00D34342" w:rsidRPr="00AD0BEF">
              <w:rPr>
                <w:rFonts w:asciiTheme="minorHAnsi" w:hAnsiTheme="minorHAnsi"/>
              </w:rPr>
              <w:t xml:space="preserve">on </w:t>
            </w:r>
            <w:r w:rsidRPr="00AD0BEF">
              <w:rPr>
                <w:rFonts w:asciiTheme="minorHAnsi" w:hAnsiTheme="minorHAnsi"/>
              </w:rPr>
              <w:t>the</w:t>
            </w:r>
            <w:r w:rsidR="00D34342" w:rsidRPr="00AD0BEF">
              <w:rPr>
                <w:rFonts w:asciiTheme="minorHAnsi" w:hAnsiTheme="minorHAnsi"/>
              </w:rPr>
              <w:t xml:space="preserve"> Vina GSA</w:t>
            </w:r>
            <w:r w:rsidRPr="00AD0BEF">
              <w:rPr>
                <w:rFonts w:asciiTheme="minorHAnsi" w:hAnsiTheme="minorHAnsi"/>
              </w:rPr>
              <w:t xml:space="preserve"> website. </w:t>
            </w:r>
          </w:p>
          <w:p w14:paraId="3CC6D2EF" w14:textId="0588BDDC" w:rsidR="008E7853" w:rsidRPr="00AD0BEF" w:rsidRDefault="008E7853" w:rsidP="008E7853">
            <w:pPr>
              <w:pStyle w:val="ListParagraph"/>
              <w:numPr>
                <w:ilvl w:val="0"/>
                <w:numId w:val="37"/>
              </w:numPr>
              <w:rPr>
                <w:rFonts w:asciiTheme="minorHAnsi" w:hAnsiTheme="minorHAnsi"/>
              </w:rPr>
            </w:pPr>
            <w:r w:rsidRPr="00AD0BEF">
              <w:rPr>
                <w:rFonts w:asciiTheme="minorHAnsi" w:hAnsiTheme="minorHAnsi"/>
              </w:rPr>
              <w:t>Add numbers to th</w:t>
            </w:r>
            <w:r w:rsidR="007151A5" w:rsidRPr="00AD0BEF">
              <w:rPr>
                <w:rFonts w:asciiTheme="minorHAnsi" w:hAnsiTheme="minorHAnsi"/>
              </w:rPr>
              <w:t>e</w:t>
            </w:r>
            <w:r w:rsidRPr="00AD0BEF">
              <w:rPr>
                <w:rFonts w:asciiTheme="minorHAnsi" w:hAnsiTheme="minorHAnsi"/>
              </w:rPr>
              <w:t xml:space="preserve"> headings</w:t>
            </w:r>
            <w:r w:rsidR="007151A5" w:rsidRPr="00AD0BEF">
              <w:rPr>
                <w:rFonts w:asciiTheme="minorHAnsi" w:hAnsiTheme="minorHAnsi"/>
              </w:rPr>
              <w:t xml:space="preserve"> in meeting notes</w:t>
            </w:r>
            <w:r w:rsidRPr="00AD0BEF">
              <w:rPr>
                <w:rFonts w:asciiTheme="minorHAnsi" w:hAnsiTheme="minorHAnsi"/>
              </w:rPr>
              <w:t xml:space="preserve"> to correspond to the agenda.</w:t>
            </w:r>
          </w:p>
        </w:tc>
        <w:tc>
          <w:tcPr>
            <w:tcW w:w="1175" w:type="dxa"/>
          </w:tcPr>
          <w:p w14:paraId="3296E6F4" w14:textId="1824AAE9" w:rsidR="003D03D5" w:rsidRPr="00AD0BEF" w:rsidRDefault="005654C7" w:rsidP="00553C63">
            <w:pPr>
              <w:rPr>
                <w:rFonts w:asciiTheme="minorHAnsi" w:hAnsiTheme="minorHAnsi"/>
              </w:rPr>
            </w:pPr>
            <w:r w:rsidRPr="00AD0BEF">
              <w:rPr>
                <w:rFonts w:asciiTheme="minorHAnsi" w:hAnsiTheme="minorHAnsi"/>
              </w:rPr>
              <w:t>CBI</w:t>
            </w:r>
          </w:p>
        </w:tc>
        <w:tc>
          <w:tcPr>
            <w:tcW w:w="1705" w:type="dxa"/>
          </w:tcPr>
          <w:p w14:paraId="6226E718" w14:textId="69E85BE3" w:rsidR="003D03D5" w:rsidRPr="00AD0BEF" w:rsidRDefault="005654C7" w:rsidP="00553C63">
            <w:pPr>
              <w:rPr>
                <w:rFonts w:asciiTheme="minorHAnsi" w:hAnsiTheme="minorHAnsi"/>
              </w:rPr>
            </w:pPr>
            <w:r w:rsidRPr="00AD0BEF">
              <w:rPr>
                <w:rFonts w:asciiTheme="minorHAnsi" w:hAnsiTheme="minorHAnsi"/>
              </w:rPr>
              <w:t>Upon completion</w:t>
            </w:r>
          </w:p>
        </w:tc>
      </w:tr>
      <w:tr w:rsidR="0082131F" w:rsidRPr="00AD0BEF" w14:paraId="4BB6FE54" w14:textId="77777777" w:rsidTr="008E7853">
        <w:trPr>
          <w:trHeight w:val="341"/>
        </w:trPr>
        <w:tc>
          <w:tcPr>
            <w:tcW w:w="6565" w:type="dxa"/>
          </w:tcPr>
          <w:p w14:paraId="0EEF8518" w14:textId="77777777" w:rsidR="00EF19FE" w:rsidRPr="00AD0BEF" w:rsidRDefault="00920811" w:rsidP="00EF19FE">
            <w:pPr>
              <w:contextualSpacing/>
              <w:rPr>
                <w:rFonts w:asciiTheme="minorHAnsi" w:hAnsiTheme="minorHAnsi"/>
                <w:b/>
                <w:bCs/>
              </w:rPr>
            </w:pPr>
            <w:r w:rsidRPr="00AD0BEF">
              <w:rPr>
                <w:rFonts w:asciiTheme="minorHAnsi" w:hAnsiTheme="minorHAnsi"/>
                <w:b/>
                <w:bCs/>
              </w:rPr>
              <w:t>Vina SHAC Charter</w:t>
            </w:r>
          </w:p>
          <w:p w14:paraId="5A27059E" w14:textId="058E893D" w:rsidR="00B86E66" w:rsidRPr="00AD0BEF" w:rsidRDefault="00B86E66" w:rsidP="00EF19FE">
            <w:pPr>
              <w:pStyle w:val="ListParagraph"/>
              <w:numPr>
                <w:ilvl w:val="0"/>
                <w:numId w:val="16"/>
              </w:numPr>
              <w:rPr>
                <w:rFonts w:asciiTheme="minorHAnsi" w:hAnsiTheme="minorHAnsi"/>
                <w:b/>
                <w:bCs/>
              </w:rPr>
            </w:pPr>
            <w:r w:rsidRPr="00AD0BEF">
              <w:rPr>
                <w:rFonts w:asciiTheme="minorHAnsi" w:hAnsiTheme="minorHAnsi"/>
              </w:rPr>
              <w:t>Include provision for adding items on the agenda</w:t>
            </w:r>
            <w:r w:rsidR="007151A5" w:rsidRPr="00AD0BEF">
              <w:rPr>
                <w:rFonts w:asciiTheme="minorHAnsi" w:hAnsiTheme="minorHAnsi"/>
              </w:rPr>
              <w:t>.</w:t>
            </w:r>
          </w:p>
          <w:p w14:paraId="4876D863" w14:textId="0D297C08" w:rsidR="00920811" w:rsidRPr="00AD0BEF" w:rsidRDefault="00B86E66" w:rsidP="00EF19FE">
            <w:pPr>
              <w:pStyle w:val="ListParagraph"/>
              <w:numPr>
                <w:ilvl w:val="0"/>
                <w:numId w:val="16"/>
              </w:numPr>
              <w:rPr>
                <w:rFonts w:asciiTheme="minorHAnsi" w:hAnsiTheme="minorHAnsi"/>
              </w:rPr>
            </w:pPr>
            <w:r w:rsidRPr="00AD0BEF">
              <w:rPr>
                <w:rFonts w:asciiTheme="minorHAnsi" w:hAnsiTheme="minorHAnsi"/>
              </w:rPr>
              <w:t>Include provisions for requiring a quorum</w:t>
            </w:r>
            <w:r w:rsidR="007151A5" w:rsidRPr="00AD0BEF">
              <w:rPr>
                <w:rFonts w:asciiTheme="minorHAnsi" w:hAnsiTheme="minorHAnsi"/>
              </w:rPr>
              <w:t>.</w:t>
            </w:r>
          </w:p>
        </w:tc>
        <w:tc>
          <w:tcPr>
            <w:tcW w:w="1175" w:type="dxa"/>
          </w:tcPr>
          <w:p w14:paraId="125837C4" w14:textId="35E0D9D1" w:rsidR="0082131F" w:rsidRPr="00AD0BEF" w:rsidRDefault="00B86E66" w:rsidP="00553C63">
            <w:pPr>
              <w:rPr>
                <w:rFonts w:asciiTheme="minorHAnsi" w:hAnsiTheme="minorHAnsi"/>
              </w:rPr>
            </w:pPr>
            <w:r w:rsidRPr="00AD0BEF">
              <w:rPr>
                <w:rFonts w:asciiTheme="minorHAnsi" w:hAnsiTheme="minorHAnsi"/>
              </w:rPr>
              <w:t>CBI</w:t>
            </w:r>
          </w:p>
        </w:tc>
        <w:tc>
          <w:tcPr>
            <w:tcW w:w="1705" w:type="dxa"/>
          </w:tcPr>
          <w:p w14:paraId="5D601FF6" w14:textId="778A60DE" w:rsidR="0082131F" w:rsidRPr="00AD0BEF" w:rsidRDefault="007151A5" w:rsidP="00553C63">
            <w:pPr>
              <w:rPr>
                <w:rFonts w:asciiTheme="minorHAnsi" w:hAnsiTheme="minorHAnsi"/>
              </w:rPr>
            </w:pPr>
            <w:r w:rsidRPr="00AD0BEF">
              <w:rPr>
                <w:rFonts w:asciiTheme="minorHAnsi" w:hAnsiTheme="minorHAnsi"/>
              </w:rPr>
              <w:t>By September SHAC meeting</w:t>
            </w:r>
          </w:p>
        </w:tc>
      </w:tr>
      <w:tr w:rsidR="003D03D5" w:rsidRPr="00AD0BEF" w14:paraId="5BD7B095" w14:textId="77777777" w:rsidTr="008E7853">
        <w:trPr>
          <w:trHeight w:val="782"/>
        </w:trPr>
        <w:tc>
          <w:tcPr>
            <w:tcW w:w="6565" w:type="dxa"/>
          </w:tcPr>
          <w:p w14:paraId="377FD576" w14:textId="77777777" w:rsidR="00F6470B" w:rsidRPr="00AD0BEF" w:rsidRDefault="00CE1A97" w:rsidP="00EF19FE">
            <w:pPr>
              <w:rPr>
                <w:rFonts w:asciiTheme="minorHAnsi" w:hAnsiTheme="minorHAnsi"/>
                <w:b/>
                <w:bCs/>
              </w:rPr>
            </w:pPr>
            <w:r w:rsidRPr="00AD0BEF">
              <w:rPr>
                <w:rFonts w:asciiTheme="minorHAnsi" w:hAnsiTheme="minorHAnsi"/>
                <w:b/>
                <w:bCs/>
              </w:rPr>
              <w:t>Project Management &amp; Actions</w:t>
            </w:r>
          </w:p>
          <w:p w14:paraId="6CC5254B" w14:textId="12B32215" w:rsidR="00D710D4" w:rsidRPr="00AD0BEF" w:rsidRDefault="00CE1A97" w:rsidP="00D710D4">
            <w:pPr>
              <w:pStyle w:val="ListParagraph"/>
              <w:numPr>
                <w:ilvl w:val="0"/>
                <w:numId w:val="16"/>
              </w:numPr>
              <w:rPr>
                <w:rFonts w:asciiTheme="minorHAnsi" w:hAnsiTheme="minorHAnsi"/>
              </w:rPr>
            </w:pPr>
            <w:r w:rsidRPr="00AD0BEF">
              <w:rPr>
                <w:rFonts w:asciiTheme="minorHAnsi" w:hAnsiTheme="minorHAnsi"/>
              </w:rPr>
              <w:t>Bring in more detail</w:t>
            </w:r>
            <w:r w:rsidR="007151A5" w:rsidRPr="00AD0BEF">
              <w:rPr>
                <w:rFonts w:asciiTheme="minorHAnsi" w:hAnsiTheme="minorHAnsi"/>
              </w:rPr>
              <w:t>ed</w:t>
            </w:r>
            <w:r w:rsidRPr="00AD0BEF">
              <w:rPr>
                <w:rFonts w:asciiTheme="minorHAnsi" w:hAnsiTheme="minorHAnsi"/>
              </w:rPr>
              <w:t xml:space="preserve"> concepts </w:t>
            </w:r>
            <w:r w:rsidR="007151A5" w:rsidRPr="00AD0BEF">
              <w:rPr>
                <w:rFonts w:asciiTheme="minorHAnsi" w:hAnsiTheme="minorHAnsi"/>
              </w:rPr>
              <w:t>for</w:t>
            </w:r>
            <w:r w:rsidRPr="00AD0BEF">
              <w:rPr>
                <w:rFonts w:asciiTheme="minorHAnsi" w:hAnsiTheme="minorHAnsi"/>
              </w:rPr>
              <w:t xml:space="preserve"> discussion with the SHAC</w:t>
            </w:r>
            <w:r w:rsidR="00D710D4" w:rsidRPr="00AD0BEF">
              <w:rPr>
                <w:rFonts w:asciiTheme="minorHAnsi" w:hAnsiTheme="minorHAnsi"/>
              </w:rPr>
              <w:t xml:space="preserve">. </w:t>
            </w:r>
          </w:p>
          <w:p w14:paraId="06D57DD1" w14:textId="50A69EC4" w:rsidR="00D710D4" w:rsidRPr="00AD0BEF" w:rsidRDefault="00D710D4" w:rsidP="00D710D4">
            <w:pPr>
              <w:pStyle w:val="ListParagraph"/>
              <w:numPr>
                <w:ilvl w:val="0"/>
                <w:numId w:val="16"/>
              </w:numPr>
              <w:rPr>
                <w:rFonts w:asciiTheme="minorHAnsi" w:hAnsiTheme="minorHAnsi"/>
              </w:rPr>
            </w:pPr>
            <w:r w:rsidRPr="00AD0BEF">
              <w:rPr>
                <w:rFonts w:asciiTheme="minorHAnsi" w:hAnsiTheme="minorHAnsi"/>
              </w:rPr>
              <w:t>Include an initial online public outreach effort, soliciting public comments and preliminary ideas for PMAs.</w:t>
            </w:r>
          </w:p>
        </w:tc>
        <w:tc>
          <w:tcPr>
            <w:tcW w:w="1175" w:type="dxa"/>
          </w:tcPr>
          <w:p w14:paraId="47487EF6" w14:textId="33928067" w:rsidR="0070323F" w:rsidRPr="00AD0BEF" w:rsidRDefault="00CE1A97" w:rsidP="00553C63">
            <w:pPr>
              <w:rPr>
                <w:rFonts w:asciiTheme="minorHAnsi" w:hAnsiTheme="minorHAnsi"/>
              </w:rPr>
            </w:pPr>
            <w:r w:rsidRPr="00AD0BEF">
              <w:rPr>
                <w:rFonts w:asciiTheme="minorHAnsi" w:hAnsiTheme="minorHAnsi"/>
              </w:rPr>
              <w:t>Vina GSA Management</w:t>
            </w:r>
            <w:r w:rsidR="005C2EA6" w:rsidRPr="00AD0BEF">
              <w:rPr>
                <w:rFonts w:asciiTheme="minorHAnsi" w:hAnsiTheme="minorHAnsi"/>
              </w:rPr>
              <w:t xml:space="preserve"> Committee</w:t>
            </w:r>
          </w:p>
        </w:tc>
        <w:tc>
          <w:tcPr>
            <w:tcW w:w="1705" w:type="dxa"/>
          </w:tcPr>
          <w:p w14:paraId="433B7A82" w14:textId="2C2A3484" w:rsidR="003D03D5" w:rsidRPr="00AD0BEF" w:rsidRDefault="005023DE" w:rsidP="00553C63">
            <w:pPr>
              <w:rPr>
                <w:rFonts w:asciiTheme="minorHAnsi" w:hAnsiTheme="minorHAnsi"/>
              </w:rPr>
            </w:pPr>
            <w:r w:rsidRPr="00AD0BEF">
              <w:rPr>
                <w:rFonts w:asciiTheme="minorHAnsi" w:hAnsiTheme="minorHAnsi"/>
              </w:rPr>
              <w:t>Upon completion</w:t>
            </w:r>
          </w:p>
        </w:tc>
      </w:tr>
      <w:tr w:rsidR="003D03D5" w:rsidRPr="00AD0BEF" w14:paraId="2C066271" w14:textId="77777777" w:rsidTr="008E7853">
        <w:trPr>
          <w:trHeight w:val="260"/>
        </w:trPr>
        <w:tc>
          <w:tcPr>
            <w:tcW w:w="6565" w:type="dxa"/>
          </w:tcPr>
          <w:p w14:paraId="02C3A880" w14:textId="77777777" w:rsidR="003D03D5" w:rsidRPr="00AD0BEF" w:rsidRDefault="003F6B2E" w:rsidP="003F6B2E">
            <w:pPr>
              <w:rPr>
                <w:rFonts w:asciiTheme="minorHAnsi" w:hAnsiTheme="minorHAnsi"/>
              </w:rPr>
            </w:pPr>
            <w:r w:rsidRPr="00AD0BEF">
              <w:rPr>
                <w:rFonts w:asciiTheme="minorHAnsi" w:hAnsiTheme="minorHAnsi"/>
                <w:b/>
                <w:bCs/>
              </w:rPr>
              <w:lastRenderedPageBreak/>
              <w:t xml:space="preserve">GSP </w:t>
            </w:r>
            <w:r w:rsidR="005023DE" w:rsidRPr="00AD0BEF">
              <w:rPr>
                <w:rFonts w:asciiTheme="minorHAnsi" w:hAnsiTheme="minorHAnsi"/>
                <w:b/>
                <w:bCs/>
              </w:rPr>
              <w:t>Deadline Extension</w:t>
            </w:r>
            <w:r w:rsidR="005023DE" w:rsidRPr="00AD0BEF">
              <w:rPr>
                <w:rFonts w:asciiTheme="minorHAnsi" w:hAnsiTheme="minorHAnsi"/>
              </w:rPr>
              <w:t xml:space="preserve">: </w:t>
            </w:r>
          </w:p>
          <w:p w14:paraId="7C9E186B" w14:textId="2F731517" w:rsidR="005023DE" w:rsidRPr="00AD0BEF" w:rsidRDefault="00E107B2" w:rsidP="00435FF9">
            <w:pPr>
              <w:pStyle w:val="ListParagraph"/>
              <w:numPr>
                <w:ilvl w:val="0"/>
                <w:numId w:val="20"/>
              </w:numPr>
              <w:rPr>
                <w:rFonts w:asciiTheme="minorHAnsi" w:hAnsiTheme="minorHAnsi"/>
              </w:rPr>
            </w:pPr>
            <w:r w:rsidRPr="00AD0BEF">
              <w:rPr>
                <w:rFonts w:asciiTheme="minorHAnsi" w:hAnsiTheme="minorHAnsi"/>
              </w:rPr>
              <w:t>Bring SHAC</w:t>
            </w:r>
            <w:r w:rsidR="005023DE" w:rsidRPr="00AD0BEF">
              <w:rPr>
                <w:rFonts w:asciiTheme="minorHAnsi" w:hAnsiTheme="minorHAnsi"/>
              </w:rPr>
              <w:t xml:space="preserve"> recommendation</w:t>
            </w:r>
            <w:r w:rsidRPr="00AD0BEF">
              <w:rPr>
                <w:rFonts w:asciiTheme="minorHAnsi" w:hAnsiTheme="minorHAnsi"/>
              </w:rPr>
              <w:t xml:space="preserve"> to the Vina GSA Board</w:t>
            </w:r>
            <w:r w:rsidR="005023DE" w:rsidRPr="00AD0BEF">
              <w:rPr>
                <w:rFonts w:asciiTheme="minorHAnsi" w:hAnsiTheme="minorHAnsi"/>
              </w:rPr>
              <w:t xml:space="preserve"> to submit a letter to DWR, the legislature,</w:t>
            </w:r>
            <w:r w:rsidRPr="00AD0BEF">
              <w:rPr>
                <w:rFonts w:asciiTheme="minorHAnsi" w:hAnsiTheme="minorHAnsi"/>
              </w:rPr>
              <w:t xml:space="preserve"> the governor, </w:t>
            </w:r>
            <w:r w:rsidR="005023DE" w:rsidRPr="00AD0BEF">
              <w:rPr>
                <w:rFonts w:asciiTheme="minorHAnsi" w:hAnsiTheme="minorHAnsi"/>
              </w:rPr>
              <w:t>the</w:t>
            </w:r>
            <w:r w:rsidRPr="00AD0BEF">
              <w:rPr>
                <w:rFonts w:asciiTheme="minorHAnsi" w:hAnsiTheme="minorHAnsi"/>
              </w:rPr>
              <w:t xml:space="preserve"> Butte County</w:t>
            </w:r>
            <w:r w:rsidR="005023DE" w:rsidRPr="00AD0BEF">
              <w:rPr>
                <w:rFonts w:asciiTheme="minorHAnsi" w:hAnsiTheme="minorHAnsi"/>
              </w:rPr>
              <w:t xml:space="preserve"> </w:t>
            </w:r>
            <w:r w:rsidRPr="00AD0BEF">
              <w:rPr>
                <w:rFonts w:asciiTheme="minorHAnsi" w:hAnsiTheme="minorHAnsi"/>
              </w:rPr>
              <w:t xml:space="preserve">Board </w:t>
            </w:r>
            <w:r w:rsidR="005023DE" w:rsidRPr="00AD0BEF">
              <w:rPr>
                <w:rFonts w:asciiTheme="minorHAnsi" w:hAnsiTheme="minorHAnsi"/>
              </w:rPr>
              <w:t xml:space="preserve">of </w:t>
            </w:r>
            <w:r w:rsidRPr="00AD0BEF">
              <w:rPr>
                <w:rFonts w:asciiTheme="minorHAnsi" w:hAnsiTheme="minorHAnsi"/>
              </w:rPr>
              <w:t>S</w:t>
            </w:r>
            <w:r w:rsidR="005023DE" w:rsidRPr="00AD0BEF">
              <w:rPr>
                <w:rFonts w:asciiTheme="minorHAnsi" w:hAnsiTheme="minorHAnsi"/>
              </w:rPr>
              <w:t xml:space="preserve">upervisors to request an extension for GSP submittal. </w:t>
            </w:r>
          </w:p>
        </w:tc>
        <w:tc>
          <w:tcPr>
            <w:tcW w:w="1175" w:type="dxa"/>
          </w:tcPr>
          <w:p w14:paraId="581BCE56" w14:textId="0038FDF6" w:rsidR="003D03D5" w:rsidRPr="00AD0BEF" w:rsidRDefault="005023DE" w:rsidP="00553C63">
            <w:pPr>
              <w:rPr>
                <w:rFonts w:asciiTheme="minorHAnsi" w:hAnsiTheme="minorHAnsi"/>
              </w:rPr>
            </w:pPr>
            <w:r w:rsidRPr="00AD0BEF">
              <w:rPr>
                <w:rFonts w:asciiTheme="minorHAnsi" w:hAnsiTheme="minorHAnsi"/>
              </w:rPr>
              <w:t>Vina GSA Management Committee</w:t>
            </w:r>
          </w:p>
        </w:tc>
        <w:tc>
          <w:tcPr>
            <w:tcW w:w="1705" w:type="dxa"/>
          </w:tcPr>
          <w:p w14:paraId="3DC790AF" w14:textId="6A2D7CB9" w:rsidR="003D03D5" w:rsidRPr="00AD0BEF" w:rsidRDefault="005023DE" w:rsidP="00553C63">
            <w:pPr>
              <w:rPr>
                <w:rFonts w:asciiTheme="minorHAnsi" w:hAnsiTheme="minorHAnsi"/>
              </w:rPr>
            </w:pPr>
            <w:r w:rsidRPr="00AD0BEF">
              <w:rPr>
                <w:rFonts w:asciiTheme="minorHAnsi" w:hAnsiTheme="minorHAnsi"/>
              </w:rPr>
              <w:t>Upon completion</w:t>
            </w:r>
          </w:p>
        </w:tc>
      </w:tr>
      <w:tr w:rsidR="00372288" w:rsidRPr="00AD0BEF" w14:paraId="52F10420" w14:textId="77777777" w:rsidTr="008E7853">
        <w:trPr>
          <w:trHeight w:val="260"/>
        </w:trPr>
        <w:tc>
          <w:tcPr>
            <w:tcW w:w="6565" w:type="dxa"/>
          </w:tcPr>
          <w:p w14:paraId="4604DF0A" w14:textId="74E2B068" w:rsidR="00372288" w:rsidRPr="00AD0BEF" w:rsidRDefault="00372288" w:rsidP="00372288">
            <w:pPr>
              <w:rPr>
                <w:rFonts w:asciiTheme="minorHAnsi" w:hAnsiTheme="minorHAnsi"/>
                <w:b/>
                <w:bCs/>
              </w:rPr>
            </w:pPr>
            <w:r w:rsidRPr="00AD0BEF">
              <w:rPr>
                <w:rFonts w:asciiTheme="minorHAnsi" w:hAnsiTheme="minorHAnsi"/>
                <w:b/>
                <w:bCs/>
              </w:rPr>
              <w:t>Identifying and Managing the Legal Implications of Artificial Recharge</w:t>
            </w:r>
          </w:p>
          <w:p w14:paraId="03482FB4" w14:textId="328802F7" w:rsidR="00372288" w:rsidRPr="00AD0BEF" w:rsidRDefault="008E144A" w:rsidP="00773359">
            <w:pPr>
              <w:pStyle w:val="ListParagraph"/>
              <w:numPr>
                <w:ilvl w:val="0"/>
                <w:numId w:val="20"/>
              </w:numPr>
              <w:rPr>
                <w:rFonts w:asciiTheme="minorHAnsi" w:hAnsiTheme="minorHAnsi"/>
              </w:rPr>
            </w:pPr>
            <w:r w:rsidRPr="00AD0BEF">
              <w:rPr>
                <w:rFonts w:asciiTheme="minorHAnsi" w:hAnsiTheme="minorHAnsi"/>
              </w:rPr>
              <w:t xml:space="preserve">Incorporate </w:t>
            </w:r>
            <w:r w:rsidR="00372288" w:rsidRPr="00AD0BEF">
              <w:rPr>
                <w:rFonts w:asciiTheme="minorHAnsi" w:hAnsiTheme="minorHAnsi"/>
              </w:rPr>
              <w:t xml:space="preserve">legal implications </w:t>
            </w:r>
            <w:r w:rsidRPr="00AD0BEF">
              <w:rPr>
                <w:rFonts w:asciiTheme="minorHAnsi" w:hAnsiTheme="minorHAnsi"/>
              </w:rPr>
              <w:t>i</w:t>
            </w:r>
            <w:r w:rsidR="009E5642" w:rsidRPr="00AD0BEF">
              <w:rPr>
                <w:rFonts w:asciiTheme="minorHAnsi" w:hAnsiTheme="minorHAnsi"/>
              </w:rPr>
              <w:t>nto</w:t>
            </w:r>
            <w:r w:rsidRPr="00AD0BEF">
              <w:rPr>
                <w:rFonts w:asciiTheme="minorHAnsi" w:hAnsiTheme="minorHAnsi"/>
              </w:rPr>
              <w:t xml:space="preserve"> </w:t>
            </w:r>
            <w:r w:rsidR="00372288" w:rsidRPr="00AD0BEF">
              <w:rPr>
                <w:rFonts w:asciiTheme="minorHAnsi" w:hAnsiTheme="minorHAnsi"/>
              </w:rPr>
              <w:t xml:space="preserve">PMA discussions (water rights, ownership over time, etc.). </w:t>
            </w:r>
          </w:p>
        </w:tc>
        <w:tc>
          <w:tcPr>
            <w:tcW w:w="1175" w:type="dxa"/>
          </w:tcPr>
          <w:p w14:paraId="035ABDD9" w14:textId="73779A11" w:rsidR="00372288" w:rsidRPr="00AD0BEF" w:rsidRDefault="00372288" w:rsidP="00553C63">
            <w:pPr>
              <w:rPr>
                <w:rFonts w:asciiTheme="minorHAnsi" w:hAnsiTheme="minorHAnsi"/>
              </w:rPr>
            </w:pPr>
            <w:r w:rsidRPr="00AD0BEF">
              <w:rPr>
                <w:rFonts w:asciiTheme="minorHAnsi" w:hAnsiTheme="minorHAnsi"/>
              </w:rPr>
              <w:t>Vina</w:t>
            </w:r>
            <w:r w:rsidR="008E144A" w:rsidRPr="00AD0BEF">
              <w:rPr>
                <w:rFonts w:asciiTheme="minorHAnsi" w:hAnsiTheme="minorHAnsi"/>
              </w:rPr>
              <w:t xml:space="preserve"> </w:t>
            </w:r>
            <w:r w:rsidRPr="00AD0BEF">
              <w:rPr>
                <w:rFonts w:asciiTheme="minorHAnsi" w:hAnsiTheme="minorHAnsi"/>
              </w:rPr>
              <w:t>GSA Management Committee</w:t>
            </w:r>
          </w:p>
        </w:tc>
        <w:tc>
          <w:tcPr>
            <w:tcW w:w="1705" w:type="dxa"/>
          </w:tcPr>
          <w:p w14:paraId="4B31DCD0" w14:textId="223D1B75" w:rsidR="00372288" w:rsidRPr="00AD0BEF" w:rsidRDefault="00403853" w:rsidP="00553C63">
            <w:pPr>
              <w:rPr>
                <w:rFonts w:asciiTheme="minorHAnsi" w:hAnsiTheme="minorHAnsi"/>
              </w:rPr>
            </w:pPr>
            <w:r w:rsidRPr="00AD0BEF">
              <w:rPr>
                <w:rFonts w:asciiTheme="minorHAnsi" w:hAnsiTheme="minorHAnsi"/>
              </w:rPr>
              <w:t>Upon completion</w:t>
            </w:r>
          </w:p>
        </w:tc>
      </w:tr>
      <w:tr w:rsidR="00CB4DF3" w:rsidRPr="00AD0BEF" w14:paraId="3C91C4DC" w14:textId="77777777" w:rsidTr="00D13647">
        <w:trPr>
          <w:trHeight w:val="445"/>
        </w:trPr>
        <w:tc>
          <w:tcPr>
            <w:tcW w:w="6565" w:type="dxa"/>
          </w:tcPr>
          <w:p w14:paraId="49086D66" w14:textId="77777777" w:rsidR="00CB4DF3" w:rsidRPr="00AD0BEF" w:rsidRDefault="00CB4DF3" w:rsidP="00372288">
            <w:pPr>
              <w:rPr>
                <w:rFonts w:asciiTheme="minorHAnsi" w:hAnsiTheme="minorHAnsi"/>
                <w:b/>
                <w:bCs/>
              </w:rPr>
            </w:pPr>
            <w:r w:rsidRPr="00AD0BEF">
              <w:rPr>
                <w:rFonts w:asciiTheme="minorHAnsi" w:hAnsiTheme="minorHAnsi"/>
                <w:b/>
                <w:bCs/>
              </w:rPr>
              <w:t>Next Steps</w:t>
            </w:r>
          </w:p>
          <w:p w14:paraId="45CE697A" w14:textId="2917C465" w:rsidR="00CB4DF3" w:rsidRPr="00AD0BEF" w:rsidRDefault="00CB4DF3" w:rsidP="00CB4DF3">
            <w:pPr>
              <w:pStyle w:val="ListParagraph"/>
              <w:numPr>
                <w:ilvl w:val="0"/>
                <w:numId w:val="20"/>
              </w:numPr>
              <w:rPr>
                <w:rFonts w:asciiTheme="minorHAnsi" w:hAnsiTheme="minorHAnsi"/>
              </w:rPr>
            </w:pPr>
            <w:r w:rsidRPr="00AD0BEF">
              <w:rPr>
                <w:rFonts w:asciiTheme="minorHAnsi" w:hAnsiTheme="minorHAnsi"/>
              </w:rPr>
              <w:t>Add</w:t>
            </w:r>
            <w:r w:rsidR="009E5642" w:rsidRPr="00AD0BEF">
              <w:rPr>
                <w:rFonts w:asciiTheme="minorHAnsi" w:hAnsiTheme="minorHAnsi"/>
              </w:rPr>
              <w:t xml:space="preserve"> discussion of</w:t>
            </w:r>
            <w:r w:rsidR="00D13647" w:rsidRPr="00AD0BEF">
              <w:rPr>
                <w:rFonts w:asciiTheme="minorHAnsi" w:hAnsiTheme="minorHAnsi"/>
              </w:rPr>
              <w:t xml:space="preserve"> data gaps into future meeting agendas, particularly related to inter-basin flows, groundwater dependent ecosystems, and vertical flow patterns. </w:t>
            </w:r>
          </w:p>
        </w:tc>
        <w:tc>
          <w:tcPr>
            <w:tcW w:w="1175" w:type="dxa"/>
          </w:tcPr>
          <w:p w14:paraId="1AB14331" w14:textId="7AB2BD3C" w:rsidR="00CB4DF3" w:rsidRPr="00AD0BEF" w:rsidRDefault="00403853" w:rsidP="00553C63">
            <w:pPr>
              <w:rPr>
                <w:rFonts w:asciiTheme="minorHAnsi" w:hAnsiTheme="minorHAnsi"/>
              </w:rPr>
            </w:pPr>
            <w:r w:rsidRPr="00AD0BEF">
              <w:rPr>
                <w:rFonts w:asciiTheme="minorHAnsi" w:hAnsiTheme="minorHAnsi"/>
              </w:rPr>
              <w:t>CBI and  Vina GSA Management Committee</w:t>
            </w:r>
          </w:p>
        </w:tc>
        <w:tc>
          <w:tcPr>
            <w:tcW w:w="1705" w:type="dxa"/>
          </w:tcPr>
          <w:p w14:paraId="1D6B686C" w14:textId="68A52303" w:rsidR="00CB4DF3" w:rsidRPr="00AD0BEF" w:rsidRDefault="00403853" w:rsidP="00553C63">
            <w:pPr>
              <w:rPr>
                <w:rFonts w:asciiTheme="minorHAnsi" w:hAnsiTheme="minorHAnsi"/>
              </w:rPr>
            </w:pPr>
            <w:r w:rsidRPr="00AD0BEF">
              <w:rPr>
                <w:rFonts w:asciiTheme="minorHAnsi" w:hAnsiTheme="minorHAnsi"/>
              </w:rPr>
              <w:t>Upon completion</w:t>
            </w:r>
          </w:p>
        </w:tc>
      </w:tr>
    </w:tbl>
    <w:p w14:paraId="0A2E8EDC" w14:textId="07B92C4B" w:rsidR="003D03D5" w:rsidRPr="00AD0BEF" w:rsidRDefault="00E131B7" w:rsidP="00553C63">
      <w:pPr>
        <w:pStyle w:val="Heading1"/>
        <w:rPr>
          <w:rFonts w:asciiTheme="minorHAnsi" w:hAnsiTheme="minorHAnsi"/>
        </w:rPr>
      </w:pPr>
      <w:r w:rsidRPr="00AD0BEF">
        <w:rPr>
          <w:rFonts w:asciiTheme="minorHAnsi" w:hAnsiTheme="minorHAnsi"/>
        </w:rPr>
        <w:br w:type="textWrapping" w:clear="all"/>
      </w:r>
      <w:r w:rsidR="003D03D5" w:rsidRPr="00AD0BEF">
        <w:rPr>
          <w:rFonts w:asciiTheme="minorHAnsi" w:hAnsiTheme="minorHAnsi"/>
        </w:rPr>
        <w:t>Summary</w:t>
      </w:r>
    </w:p>
    <w:p w14:paraId="266DE12C" w14:textId="2A7E2F67" w:rsidR="004C300C" w:rsidRPr="00AD0BEF" w:rsidRDefault="003D03D5" w:rsidP="00553C63">
      <w:pPr>
        <w:rPr>
          <w:rFonts w:asciiTheme="minorHAnsi" w:hAnsiTheme="minorHAnsi"/>
        </w:rPr>
      </w:pPr>
      <w:r w:rsidRPr="00AD0BEF">
        <w:rPr>
          <w:rFonts w:asciiTheme="minorHAnsi" w:hAnsiTheme="minorHAnsi"/>
        </w:rPr>
        <w:t xml:space="preserve">The Vina SHAC </w:t>
      </w:r>
      <w:r w:rsidR="00836C8A" w:rsidRPr="00AD0BEF">
        <w:rPr>
          <w:rFonts w:asciiTheme="minorHAnsi" w:hAnsiTheme="minorHAnsi"/>
        </w:rPr>
        <w:t>met</w:t>
      </w:r>
      <w:r w:rsidRPr="00AD0BEF">
        <w:rPr>
          <w:rFonts w:asciiTheme="minorHAnsi" w:hAnsiTheme="minorHAnsi"/>
        </w:rPr>
        <w:t xml:space="preserve"> on </w:t>
      </w:r>
      <w:r w:rsidR="0002400A">
        <w:rPr>
          <w:rFonts w:asciiTheme="minorHAnsi" w:hAnsiTheme="minorHAnsi"/>
        </w:rPr>
        <w:t xml:space="preserve">August </w:t>
      </w:r>
      <w:r w:rsidR="00372900" w:rsidRPr="00AD0BEF">
        <w:rPr>
          <w:rFonts w:asciiTheme="minorHAnsi" w:hAnsiTheme="minorHAnsi"/>
        </w:rPr>
        <w:t>1</w:t>
      </w:r>
      <w:r w:rsidR="0002400A">
        <w:rPr>
          <w:rFonts w:asciiTheme="minorHAnsi" w:hAnsiTheme="minorHAnsi"/>
        </w:rPr>
        <w:t>8</w:t>
      </w:r>
      <w:r w:rsidRPr="00AD0BEF">
        <w:rPr>
          <w:rFonts w:asciiTheme="minorHAnsi" w:hAnsiTheme="minorHAnsi"/>
        </w:rPr>
        <w:t xml:space="preserve">, 2020 via video conference, as a result of COVID-19. In total, </w:t>
      </w:r>
      <w:r w:rsidR="00F7599E" w:rsidRPr="00AD0BEF">
        <w:rPr>
          <w:rFonts w:asciiTheme="minorHAnsi" w:hAnsiTheme="minorHAnsi"/>
        </w:rPr>
        <w:t>2</w:t>
      </w:r>
      <w:r w:rsidR="00757125" w:rsidRPr="00AD0BEF">
        <w:rPr>
          <w:rFonts w:asciiTheme="minorHAnsi" w:hAnsiTheme="minorHAnsi"/>
        </w:rPr>
        <w:t>5</w:t>
      </w:r>
      <w:r w:rsidRPr="00AD0BEF">
        <w:rPr>
          <w:rFonts w:asciiTheme="minorHAnsi" w:hAnsiTheme="minorHAnsi"/>
        </w:rPr>
        <w:t xml:space="preserve"> participants attended, including Vina SHAC members, GSA </w:t>
      </w:r>
      <w:r w:rsidR="0002400A">
        <w:rPr>
          <w:rFonts w:asciiTheme="minorHAnsi" w:hAnsiTheme="minorHAnsi"/>
        </w:rPr>
        <w:t>m</w:t>
      </w:r>
      <w:r w:rsidRPr="00AD0BEF">
        <w:rPr>
          <w:rFonts w:asciiTheme="minorHAnsi" w:hAnsiTheme="minorHAnsi"/>
        </w:rPr>
        <w:t xml:space="preserve">ember </w:t>
      </w:r>
      <w:r w:rsidR="0002400A">
        <w:rPr>
          <w:rFonts w:asciiTheme="minorHAnsi" w:hAnsiTheme="minorHAnsi"/>
        </w:rPr>
        <w:t>a</w:t>
      </w:r>
      <w:r w:rsidRPr="00AD0BEF">
        <w:rPr>
          <w:rFonts w:asciiTheme="minorHAnsi" w:hAnsiTheme="minorHAnsi"/>
        </w:rPr>
        <w:t xml:space="preserve">gency </w:t>
      </w:r>
      <w:r w:rsidR="0002400A">
        <w:rPr>
          <w:rFonts w:asciiTheme="minorHAnsi" w:hAnsiTheme="minorHAnsi"/>
        </w:rPr>
        <w:t>s</w:t>
      </w:r>
      <w:r w:rsidRPr="00AD0BEF">
        <w:rPr>
          <w:rFonts w:asciiTheme="minorHAnsi" w:hAnsiTheme="minorHAnsi"/>
        </w:rPr>
        <w:t xml:space="preserve">taff, </w:t>
      </w:r>
      <w:r w:rsidR="00372900" w:rsidRPr="00AD0BEF">
        <w:rPr>
          <w:rFonts w:asciiTheme="minorHAnsi" w:hAnsiTheme="minorHAnsi"/>
        </w:rPr>
        <w:t xml:space="preserve">a </w:t>
      </w:r>
      <w:r w:rsidRPr="00AD0BEF">
        <w:rPr>
          <w:rFonts w:asciiTheme="minorHAnsi" w:hAnsiTheme="minorHAnsi"/>
        </w:rPr>
        <w:t xml:space="preserve">technical consultant, state agency representatives, and members of the public. </w:t>
      </w:r>
    </w:p>
    <w:p w14:paraId="32033C8A" w14:textId="77777777" w:rsidR="00346DCF" w:rsidRPr="00AD0BEF" w:rsidRDefault="00346DCF" w:rsidP="00553C63">
      <w:pPr>
        <w:pStyle w:val="Heading3"/>
        <w:rPr>
          <w:rFonts w:asciiTheme="minorHAnsi" w:hAnsiTheme="minorHAnsi"/>
        </w:rPr>
      </w:pPr>
    </w:p>
    <w:p w14:paraId="5B404EB9" w14:textId="4E5E7802" w:rsidR="003D03D5" w:rsidRPr="00AD0BEF" w:rsidRDefault="004C300C" w:rsidP="00773359">
      <w:pPr>
        <w:pStyle w:val="Heading3"/>
        <w:numPr>
          <w:ilvl w:val="0"/>
          <w:numId w:val="46"/>
        </w:numPr>
        <w:rPr>
          <w:rFonts w:asciiTheme="minorHAnsi" w:hAnsiTheme="minorHAnsi"/>
        </w:rPr>
      </w:pPr>
      <w:r w:rsidRPr="00AD0BEF">
        <w:rPr>
          <w:rFonts w:asciiTheme="minorHAnsi" w:hAnsiTheme="minorHAnsi"/>
        </w:rPr>
        <w:t xml:space="preserve"> </w:t>
      </w:r>
      <w:r w:rsidR="003D03D5" w:rsidRPr="00AD0BEF">
        <w:rPr>
          <w:rFonts w:asciiTheme="minorHAnsi" w:hAnsiTheme="minorHAnsi"/>
        </w:rPr>
        <w:t xml:space="preserve">Introductions &amp; </w:t>
      </w:r>
      <w:r w:rsidR="00D176C5" w:rsidRPr="00AD0BEF">
        <w:rPr>
          <w:rFonts w:asciiTheme="minorHAnsi" w:hAnsiTheme="minorHAnsi"/>
        </w:rPr>
        <w:t>Agenda Review</w:t>
      </w:r>
    </w:p>
    <w:p w14:paraId="47348464" w14:textId="58485B87" w:rsidR="001E6B34" w:rsidRPr="00AD0BEF" w:rsidRDefault="003D03D5" w:rsidP="00553C63">
      <w:pPr>
        <w:rPr>
          <w:rFonts w:asciiTheme="minorHAnsi" w:hAnsiTheme="minorHAnsi"/>
        </w:rPr>
      </w:pPr>
      <w:r w:rsidRPr="00AD0BEF">
        <w:rPr>
          <w:rFonts w:asciiTheme="minorHAnsi" w:hAnsiTheme="minorHAnsi"/>
        </w:rPr>
        <w:t>The SHAC members, facilitator</w:t>
      </w:r>
      <w:r w:rsidR="00372900" w:rsidRPr="00AD0BEF">
        <w:rPr>
          <w:rFonts w:asciiTheme="minorHAnsi" w:hAnsiTheme="minorHAnsi"/>
        </w:rPr>
        <w:t>, and</w:t>
      </w:r>
      <w:r w:rsidRPr="00AD0BEF">
        <w:rPr>
          <w:rFonts w:asciiTheme="minorHAnsi" w:hAnsiTheme="minorHAnsi"/>
        </w:rPr>
        <w:t xml:space="preserve"> staff introduced themselves. The facilitator gave a brief overview of th</w:t>
      </w:r>
      <w:r w:rsidR="00372900" w:rsidRPr="00AD0BEF">
        <w:rPr>
          <w:rFonts w:asciiTheme="minorHAnsi" w:hAnsiTheme="minorHAnsi"/>
        </w:rPr>
        <w:t xml:space="preserve">e </w:t>
      </w:r>
      <w:hyperlink r:id="rId9" w:history="1">
        <w:r w:rsidR="00176A75" w:rsidRPr="00AD0BEF">
          <w:rPr>
            <w:rStyle w:val="Hyperlink"/>
            <w:rFonts w:asciiTheme="minorHAnsi" w:hAnsiTheme="minorHAnsi"/>
          </w:rPr>
          <w:t>agenda</w:t>
        </w:r>
      </w:hyperlink>
      <w:r w:rsidRPr="00AD0BEF">
        <w:rPr>
          <w:rFonts w:asciiTheme="minorHAnsi" w:hAnsiTheme="minorHAnsi"/>
        </w:rPr>
        <w:t xml:space="preserve">. </w:t>
      </w:r>
    </w:p>
    <w:p w14:paraId="004DCAEF" w14:textId="436EE686" w:rsidR="001E6B34" w:rsidRPr="00AD0BEF" w:rsidRDefault="001E6B34" w:rsidP="00553C63">
      <w:pPr>
        <w:rPr>
          <w:rFonts w:asciiTheme="minorHAnsi" w:hAnsiTheme="minorHAnsi"/>
        </w:rPr>
      </w:pPr>
    </w:p>
    <w:p w14:paraId="6E4106B5" w14:textId="2EB87878" w:rsidR="001B3AA2" w:rsidRPr="00AD0BEF" w:rsidRDefault="00D176C5" w:rsidP="00AD0BEF">
      <w:pPr>
        <w:pStyle w:val="Heading3"/>
        <w:numPr>
          <w:ilvl w:val="0"/>
          <w:numId w:val="46"/>
        </w:numPr>
        <w:rPr>
          <w:rFonts w:asciiTheme="minorHAnsi" w:hAnsiTheme="minorHAnsi"/>
        </w:rPr>
      </w:pPr>
      <w:r w:rsidRPr="00AD0BEF">
        <w:rPr>
          <w:rFonts w:asciiTheme="minorHAnsi" w:hAnsiTheme="minorHAnsi"/>
        </w:rPr>
        <w:t>Public Comment</w:t>
      </w:r>
      <w:r w:rsidR="00F22928" w:rsidRPr="00AD0BEF">
        <w:rPr>
          <w:rFonts w:asciiTheme="minorHAnsi" w:hAnsiTheme="minorHAnsi"/>
        </w:rPr>
        <w:t xml:space="preserve"> for Items Not on the Agenda</w:t>
      </w:r>
    </w:p>
    <w:p w14:paraId="18DCF4E3" w14:textId="04EFE359" w:rsidR="00D176C5" w:rsidRPr="00AD0BEF" w:rsidRDefault="005654C7" w:rsidP="00553C63">
      <w:pPr>
        <w:rPr>
          <w:rFonts w:asciiTheme="minorHAnsi" w:hAnsiTheme="minorHAnsi"/>
        </w:rPr>
      </w:pPr>
      <w:r w:rsidRPr="00AD0BEF">
        <w:rPr>
          <w:rFonts w:asciiTheme="minorHAnsi" w:hAnsiTheme="minorHAnsi"/>
        </w:rPr>
        <w:t xml:space="preserve">Vina SHAC members </w:t>
      </w:r>
      <w:r w:rsidR="00773359" w:rsidRPr="00AD0BEF">
        <w:rPr>
          <w:rFonts w:asciiTheme="minorHAnsi" w:hAnsiTheme="minorHAnsi"/>
        </w:rPr>
        <w:t xml:space="preserve">requested adding an additional item to the agenda to consider </w:t>
      </w:r>
      <w:r w:rsidRPr="00AD0BEF">
        <w:rPr>
          <w:rFonts w:asciiTheme="minorHAnsi" w:hAnsiTheme="minorHAnsi"/>
        </w:rPr>
        <w:t>petit</w:t>
      </w:r>
      <w:r w:rsidR="00773359" w:rsidRPr="00AD0BEF">
        <w:rPr>
          <w:rFonts w:asciiTheme="minorHAnsi" w:hAnsiTheme="minorHAnsi"/>
        </w:rPr>
        <w:t>ioning</w:t>
      </w:r>
      <w:r w:rsidR="00F22928" w:rsidRPr="00AD0BEF">
        <w:rPr>
          <w:rFonts w:asciiTheme="minorHAnsi" w:hAnsiTheme="minorHAnsi"/>
        </w:rPr>
        <w:t xml:space="preserve"> the Department of Water Resources (DWR)</w:t>
      </w:r>
      <w:r w:rsidRPr="00AD0BEF">
        <w:rPr>
          <w:rFonts w:asciiTheme="minorHAnsi" w:hAnsiTheme="minorHAnsi"/>
        </w:rPr>
        <w:t xml:space="preserve"> </w:t>
      </w:r>
      <w:r w:rsidR="00736A2F" w:rsidRPr="00AD0BEF">
        <w:rPr>
          <w:rFonts w:asciiTheme="minorHAnsi" w:hAnsiTheme="minorHAnsi"/>
        </w:rPr>
        <w:t xml:space="preserve">for </w:t>
      </w:r>
      <w:r w:rsidRPr="00AD0BEF">
        <w:rPr>
          <w:rFonts w:asciiTheme="minorHAnsi" w:hAnsiTheme="minorHAnsi"/>
        </w:rPr>
        <w:t>an extension to the Groundwater Sustainability Plan (GSP) deadline</w:t>
      </w:r>
      <w:r w:rsidR="00AD0BEF">
        <w:rPr>
          <w:rFonts w:asciiTheme="minorHAnsi" w:hAnsiTheme="minorHAnsi"/>
        </w:rPr>
        <w:t xml:space="preserve"> [</w:t>
      </w:r>
      <w:hyperlink w:anchor="_6._Overview_of" w:history="1">
        <w:r w:rsidR="00AD0BEF" w:rsidRPr="00AD0BEF">
          <w:rPr>
            <w:rStyle w:val="Hyperlink"/>
            <w:rFonts w:asciiTheme="minorHAnsi" w:hAnsiTheme="minorHAnsi"/>
          </w:rPr>
          <w:t>go to section</w:t>
        </w:r>
      </w:hyperlink>
      <w:r w:rsidR="00AD0BEF">
        <w:rPr>
          <w:rFonts w:asciiTheme="minorHAnsi" w:hAnsiTheme="minorHAnsi"/>
        </w:rPr>
        <w:t xml:space="preserve">]. </w:t>
      </w:r>
      <w:r w:rsidR="00E079D2">
        <w:rPr>
          <w:rFonts w:asciiTheme="minorHAnsi" w:hAnsiTheme="minorHAnsi"/>
        </w:rPr>
        <w:t>One SHAC member raised</w:t>
      </w:r>
      <w:r w:rsidR="0002400A">
        <w:rPr>
          <w:rFonts w:asciiTheme="minorHAnsi" w:hAnsiTheme="minorHAnsi"/>
        </w:rPr>
        <w:t xml:space="preserve"> </w:t>
      </w:r>
      <w:r w:rsidR="00E079D2">
        <w:rPr>
          <w:rFonts w:asciiTheme="minorHAnsi" w:hAnsiTheme="minorHAnsi"/>
        </w:rPr>
        <w:t>concerns that q</w:t>
      </w:r>
      <w:r w:rsidR="00F22928" w:rsidRPr="00AD0BEF">
        <w:rPr>
          <w:rFonts w:asciiTheme="minorHAnsi" w:hAnsiTheme="minorHAnsi"/>
        </w:rPr>
        <w:t xml:space="preserve">uestions regarding process and basin hydrogeological setting remain unanswered, including inter-basin flow estimate discrepancies pertinent to project management and actions. </w:t>
      </w:r>
      <w:r w:rsidR="004E581B" w:rsidRPr="00AD0BEF">
        <w:rPr>
          <w:rFonts w:asciiTheme="minorHAnsi" w:hAnsiTheme="minorHAnsi"/>
        </w:rPr>
        <w:t>Virtual meeting</w:t>
      </w:r>
      <w:r w:rsidR="00F22928" w:rsidRPr="00AD0BEF">
        <w:rPr>
          <w:rFonts w:asciiTheme="minorHAnsi" w:hAnsiTheme="minorHAnsi"/>
        </w:rPr>
        <w:t xml:space="preserve"> format</w:t>
      </w:r>
      <w:r w:rsidR="00AB4CA4" w:rsidRPr="00AD0BEF">
        <w:rPr>
          <w:rFonts w:asciiTheme="minorHAnsi" w:hAnsiTheme="minorHAnsi"/>
        </w:rPr>
        <w:t xml:space="preserve">, </w:t>
      </w:r>
      <w:r w:rsidR="004E581B" w:rsidRPr="00AD0BEF">
        <w:rPr>
          <w:rFonts w:asciiTheme="minorHAnsi" w:hAnsiTheme="minorHAnsi"/>
        </w:rPr>
        <w:t>ha</w:t>
      </w:r>
      <w:r w:rsidR="0002400A">
        <w:rPr>
          <w:rFonts w:asciiTheme="minorHAnsi" w:hAnsiTheme="minorHAnsi"/>
        </w:rPr>
        <w:t>s</w:t>
      </w:r>
      <w:r w:rsidR="004E581B" w:rsidRPr="00AD0BEF">
        <w:rPr>
          <w:rFonts w:asciiTheme="minorHAnsi" w:hAnsiTheme="minorHAnsi"/>
        </w:rPr>
        <w:t xml:space="preserve"> </w:t>
      </w:r>
      <w:r w:rsidR="00AB4CA4" w:rsidRPr="00AD0BEF">
        <w:rPr>
          <w:rFonts w:asciiTheme="minorHAnsi" w:hAnsiTheme="minorHAnsi"/>
        </w:rPr>
        <w:t xml:space="preserve">not allowed for proper public </w:t>
      </w:r>
      <w:r w:rsidR="00F22928" w:rsidRPr="00AD0BEF">
        <w:rPr>
          <w:rFonts w:asciiTheme="minorHAnsi" w:hAnsiTheme="minorHAnsi"/>
        </w:rPr>
        <w:t>engagement</w:t>
      </w:r>
      <w:r w:rsidR="0002400A">
        <w:rPr>
          <w:rFonts w:asciiTheme="minorHAnsi" w:hAnsiTheme="minorHAnsi"/>
        </w:rPr>
        <w:t xml:space="preserve"> in the opinion of some SHAC members</w:t>
      </w:r>
      <w:r w:rsidR="00F22928" w:rsidRPr="00AD0BEF">
        <w:rPr>
          <w:rFonts w:asciiTheme="minorHAnsi" w:hAnsiTheme="minorHAnsi"/>
        </w:rPr>
        <w:t xml:space="preserve">. </w:t>
      </w:r>
      <w:r w:rsidR="004E581B" w:rsidRPr="00AD0BEF">
        <w:rPr>
          <w:rFonts w:asciiTheme="minorHAnsi" w:hAnsiTheme="minorHAnsi"/>
        </w:rPr>
        <w:t xml:space="preserve">Since the Vina subbasin is not in critical overdraft conditions, the SHAC would like to request a timeline extension to allow the GSP to be properly formed and vetted. </w:t>
      </w:r>
    </w:p>
    <w:p w14:paraId="150070C3" w14:textId="4CF2945F" w:rsidR="00AB4CA4" w:rsidRPr="00AD0BEF" w:rsidRDefault="00AB4CA4" w:rsidP="00553C63">
      <w:pPr>
        <w:rPr>
          <w:rFonts w:asciiTheme="minorHAnsi" w:hAnsiTheme="minorHAnsi"/>
        </w:rPr>
      </w:pPr>
    </w:p>
    <w:p w14:paraId="26BAB802" w14:textId="3E960057" w:rsidR="00B57F93" w:rsidRPr="00AD0BEF" w:rsidRDefault="00AB4CA4" w:rsidP="00553C63">
      <w:pPr>
        <w:rPr>
          <w:rFonts w:asciiTheme="minorHAnsi" w:hAnsiTheme="minorHAnsi"/>
        </w:rPr>
      </w:pPr>
      <w:r w:rsidRPr="00AD0BEF">
        <w:rPr>
          <w:rFonts w:asciiTheme="minorHAnsi" w:hAnsiTheme="minorHAnsi"/>
        </w:rPr>
        <w:t xml:space="preserve">A member of the public asked the SHAC to consider making a recommendation to the Vina GSA Board </w:t>
      </w:r>
      <w:r w:rsidR="004E581B" w:rsidRPr="00AD0BEF">
        <w:rPr>
          <w:rFonts w:asciiTheme="minorHAnsi" w:hAnsiTheme="minorHAnsi"/>
        </w:rPr>
        <w:t>regarding the format utilized for public meetings. The platform used in Vina SHAC meetings (Zoom) is  more amendable to public</w:t>
      </w:r>
      <w:r w:rsidR="001A71A8" w:rsidRPr="00AD0BEF">
        <w:rPr>
          <w:rFonts w:asciiTheme="minorHAnsi" w:hAnsiTheme="minorHAnsi"/>
        </w:rPr>
        <w:t xml:space="preserve"> participation</w:t>
      </w:r>
      <w:r w:rsidR="004E581B" w:rsidRPr="00AD0BEF">
        <w:rPr>
          <w:rFonts w:asciiTheme="minorHAnsi" w:hAnsiTheme="minorHAnsi"/>
        </w:rPr>
        <w:t>, allowing participants to see who attended the meeting, raise hands and provide input</w:t>
      </w:r>
      <w:r w:rsidR="001A71A8" w:rsidRPr="00AD0BEF">
        <w:rPr>
          <w:rFonts w:asciiTheme="minorHAnsi" w:hAnsiTheme="minorHAnsi"/>
        </w:rPr>
        <w:t>,</w:t>
      </w:r>
      <w:r w:rsidR="004E581B" w:rsidRPr="00AD0BEF">
        <w:rPr>
          <w:rFonts w:asciiTheme="minorHAnsi" w:hAnsiTheme="minorHAnsi"/>
        </w:rPr>
        <w:t xml:space="preserve"> when appropriate. </w:t>
      </w:r>
      <w:r w:rsidR="001A71A8" w:rsidRPr="00AD0BEF">
        <w:rPr>
          <w:rFonts w:asciiTheme="minorHAnsi" w:hAnsiTheme="minorHAnsi"/>
        </w:rPr>
        <w:t xml:space="preserve">The commenter </w:t>
      </w:r>
      <w:r w:rsidR="004E581B" w:rsidRPr="00AD0BEF">
        <w:rPr>
          <w:rFonts w:asciiTheme="minorHAnsi" w:hAnsiTheme="minorHAnsi"/>
        </w:rPr>
        <w:t xml:space="preserve">suggested </w:t>
      </w:r>
      <w:r w:rsidR="001A71A8" w:rsidRPr="00AD0BEF">
        <w:rPr>
          <w:rFonts w:asciiTheme="minorHAnsi" w:hAnsiTheme="minorHAnsi"/>
        </w:rPr>
        <w:t>considering</w:t>
      </w:r>
      <w:r w:rsidRPr="00AD0BEF">
        <w:rPr>
          <w:rFonts w:asciiTheme="minorHAnsi" w:hAnsiTheme="minorHAnsi"/>
        </w:rPr>
        <w:t xml:space="preserve"> using Zoom for future </w:t>
      </w:r>
      <w:r w:rsidR="001A71A8" w:rsidRPr="00AD0BEF">
        <w:rPr>
          <w:rFonts w:asciiTheme="minorHAnsi" w:hAnsiTheme="minorHAnsi"/>
        </w:rPr>
        <w:t xml:space="preserve">GSA </w:t>
      </w:r>
      <w:r w:rsidR="00AD0BEF" w:rsidRPr="00AD0BEF">
        <w:rPr>
          <w:rFonts w:asciiTheme="minorHAnsi" w:hAnsiTheme="minorHAnsi"/>
        </w:rPr>
        <w:t>B</w:t>
      </w:r>
      <w:r w:rsidR="001A71A8" w:rsidRPr="00AD0BEF">
        <w:rPr>
          <w:rFonts w:asciiTheme="minorHAnsi" w:hAnsiTheme="minorHAnsi"/>
        </w:rPr>
        <w:t xml:space="preserve">oard </w:t>
      </w:r>
      <w:r w:rsidRPr="00AD0BEF">
        <w:rPr>
          <w:rFonts w:asciiTheme="minorHAnsi" w:hAnsiTheme="minorHAnsi"/>
        </w:rPr>
        <w:t xml:space="preserve">meetings, </w:t>
      </w:r>
      <w:r w:rsidR="003D7AE7">
        <w:rPr>
          <w:rFonts w:asciiTheme="minorHAnsi" w:hAnsiTheme="minorHAnsi"/>
        </w:rPr>
        <w:t xml:space="preserve">due to limitations with </w:t>
      </w:r>
      <w:proofErr w:type="spellStart"/>
      <w:r w:rsidR="003D7AE7" w:rsidRPr="00AD0BEF">
        <w:rPr>
          <w:rFonts w:asciiTheme="minorHAnsi" w:hAnsiTheme="minorHAnsi"/>
        </w:rPr>
        <w:t>Webex</w:t>
      </w:r>
      <w:proofErr w:type="spellEnd"/>
      <w:r w:rsidR="003D7AE7" w:rsidRPr="00AD0BEF" w:rsidDel="003D7AE7">
        <w:rPr>
          <w:rFonts w:asciiTheme="minorHAnsi" w:hAnsiTheme="minorHAnsi"/>
        </w:rPr>
        <w:t xml:space="preserve"> </w:t>
      </w:r>
      <w:r w:rsidR="003D7AE7">
        <w:rPr>
          <w:rFonts w:asciiTheme="minorHAnsi" w:hAnsiTheme="minorHAnsi"/>
        </w:rPr>
        <w:t>at</w:t>
      </w:r>
      <w:r w:rsidRPr="00AD0BEF">
        <w:rPr>
          <w:rFonts w:asciiTheme="minorHAnsi" w:hAnsiTheme="minorHAnsi"/>
        </w:rPr>
        <w:t xml:space="preserve"> the previous </w:t>
      </w:r>
      <w:r w:rsidR="003D7AE7">
        <w:rPr>
          <w:rFonts w:asciiTheme="minorHAnsi" w:hAnsiTheme="minorHAnsi"/>
        </w:rPr>
        <w:t xml:space="preserve">Board </w:t>
      </w:r>
      <w:r w:rsidRPr="00AD0BEF">
        <w:rPr>
          <w:rFonts w:asciiTheme="minorHAnsi" w:hAnsiTheme="minorHAnsi"/>
        </w:rPr>
        <w:t xml:space="preserve">meeting. </w:t>
      </w:r>
    </w:p>
    <w:p w14:paraId="69BE37DA" w14:textId="77777777" w:rsidR="00B57F93" w:rsidRPr="00AD0BEF" w:rsidRDefault="00B57F93" w:rsidP="00553C63">
      <w:pPr>
        <w:rPr>
          <w:rFonts w:asciiTheme="minorHAnsi" w:hAnsiTheme="minorHAnsi"/>
        </w:rPr>
      </w:pPr>
    </w:p>
    <w:p w14:paraId="3AFD8112" w14:textId="1963545F" w:rsidR="00B57F93" w:rsidRPr="00AD0BEF" w:rsidRDefault="00B57F93" w:rsidP="00553C63">
      <w:pPr>
        <w:rPr>
          <w:rFonts w:asciiTheme="minorHAnsi" w:hAnsiTheme="minorHAnsi"/>
          <w:u w:val="single"/>
        </w:rPr>
      </w:pPr>
      <w:r w:rsidRPr="00AD0BEF">
        <w:rPr>
          <w:rFonts w:asciiTheme="minorHAnsi" w:hAnsiTheme="minorHAnsi"/>
          <w:u w:val="single"/>
        </w:rPr>
        <w:t>Outcomes &amp; Next Steps |</w:t>
      </w:r>
      <w:r w:rsidR="0089478E" w:rsidRPr="00AD0BEF">
        <w:rPr>
          <w:rFonts w:asciiTheme="minorHAnsi" w:hAnsiTheme="minorHAnsi"/>
          <w:u w:val="single"/>
        </w:rPr>
        <w:t xml:space="preserve">Public Comments </w:t>
      </w:r>
    </w:p>
    <w:p w14:paraId="1132EECF" w14:textId="22D0C822" w:rsidR="00AB4CA4" w:rsidRPr="00AD0BEF" w:rsidRDefault="004E581B" w:rsidP="00281A2E">
      <w:pPr>
        <w:pStyle w:val="ListParagraph"/>
        <w:numPr>
          <w:ilvl w:val="0"/>
          <w:numId w:val="41"/>
        </w:numPr>
        <w:rPr>
          <w:rFonts w:asciiTheme="minorHAnsi" w:hAnsiTheme="minorHAnsi"/>
        </w:rPr>
      </w:pPr>
      <w:r w:rsidRPr="00AD0BEF">
        <w:rPr>
          <w:rFonts w:asciiTheme="minorHAnsi" w:hAnsiTheme="minorHAnsi"/>
        </w:rPr>
        <w:lastRenderedPageBreak/>
        <w:t>T</w:t>
      </w:r>
      <w:r w:rsidR="00AB4CA4" w:rsidRPr="00AD0BEF">
        <w:rPr>
          <w:rFonts w:asciiTheme="minorHAnsi" w:hAnsiTheme="minorHAnsi"/>
        </w:rPr>
        <w:t xml:space="preserve">he Vina GSA Management Committee acknowledged concerns and </w:t>
      </w:r>
      <w:r w:rsidR="00EC126E" w:rsidRPr="00AD0BEF">
        <w:rPr>
          <w:rFonts w:asciiTheme="minorHAnsi" w:hAnsiTheme="minorHAnsi"/>
        </w:rPr>
        <w:t xml:space="preserve">intends to transition meetings </w:t>
      </w:r>
      <w:r w:rsidR="00B57F93" w:rsidRPr="00AD0BEF">
        <w:rPr>
          <w:rFonts w:asciiTheme="minorHAnsi" w:hAnsiTheme="minorHAnsi"/>
        </w:rPr>
        <w:t xml:space="preserve">to Zoom, following the Vina SHAC format, for future GSA </w:t>
      </w:r>
      <w:r w:rsidR="00AD0BEF" w:rsidRPr="00AD0BEF">
        <w:rPr>
          <w:rFonts w:asciiTheme="minorHAnsi" w:hAnsiTheme="minorHAnsi"/>
        </w:rPr>
        <w:t>B</w:t>
      </w:r>
      <w:r w:rsidR="00B57F93" w:rsidRPr="00AD0BEF">
        <w:rPr>
          <w:rFonts w:asciiTheme="minorHAnsi" w:hAnsiTheme="minorHAnsi"/>
        </w:rPr>
        <w:t xml:space="preserve">oard meetings. </w:t>
      </w:r>
      <w:r w:rsidR="00AB4CA4" w:rsidRPr="00AD0BEF">
        <w:rPr>
          <w:rFonts w:asciiTheme="minorHAnsi" w:hAnsiTheme="minorHAnsi"/>
        </w:rPr>
        <w:t xml:space="preserve"> </w:t>
      </w:r>
    </w:p>
    <w:p w14:paraId="01F22404" w14:textId="05E8E99B" w:rsidR="00957953" w:rsidRPr="00AD0BEF" w:rsidRDefault="00957953" w:rsidP="00281A2E">
      <w:pPr>
        <w:pStyle w:val="ListParagraph"/>
        <w:numPr>
          <w:ilvl w:val="0"/>
          <w:numId w:val="41"/>
        </w:numPr>
        <w:rPr>
          <w:rFonts w:asciiTheme="minorHAnsi" w:hAnsiTheme="minorHAnsi"/>
        </w:rPr>
      </w:pPr>
      <w:r w:rsidRPr="00AD0BEF">
        <w:rPr>
          <w:rFonts w:asciiTheme="minorHAnsi" w:hAnsiTheme="minorHAnsi"/>
        </w:rPr>
        <w:t xml:space="preserve">Butte County staff will gather information and do some outreach to help guide the SHAC’s recommendation for a GSP deadline extension. </w:t>
      </w:r>
    </w:p>
    <w:p w14:paraId="203EF6E0" w14:textId="2A91AA7F" w:rsidR="00D176C5" w:rsidRPr="00AD0BEF" w:rsidRDefault="00D176C5" w:rsidP="00553C63">
      <w:pPr>
        <w:rPr>
          <w:rFonts w:asciiTheme="minorHAnsi" w:hAnsiTheme="minorHAnsi"/>
        </w:rPr>
      </w:pPr>
    </w:p>
    <w:p w14:paraId="7F632603" w14:textId="57D73DCC" w:rsidR="004C300C" w:rsidRPr="00AD0BEF" w:rsidRDefault="00AF3DA7" w:rsidP="00553C63">
      <w:pPr>
        <w:pStyle w:val="Heading3"/>
        <w:rPr>
          <w:rFonts w:asciiTheme="minorHAnsi" w:hAnsiTheme="minorHAnsi"/>
        </w:rPr>
      </w:pPr>
      <w:r w:rsidRPr="00AD0BEF">
        <w:rPr>
          <w:rFonts w:asciiTheme="minorHAnsi" w:hAnsiTheme="minorHAnsi"/>
        </w:rPr>
        <w:t>3</w:t>
      </w:r>
      <w:r w:rsidR="004C300C" w:rsidRPr="00AD0BEF">
        <w:rPr>
          <w:rFonts w:asciiTheme="minorHAnsi" w:hAnsiTheme="minorHAnsi"/>
        </w:rPr>
        <w:t>. Vina GSA Management Committee Reports</w:t>
      </w:r>
    </w:p>
    <w:p w14:paraId="52E7B0C4" w14:textId="77777777" w:rsidR="00A85FA7" w:rsidRPr="00AD0BEF" w:rsidRDefault="00A85FA7" w:rsidP="00553C63">
      <w:pPr>
        <w:contextualSpacing/>
        <w:rPr>
          <w:rFonts w:asciiTheme="minorHAnsi" w:hAnsiTheme="minorHAnsi"/>
        </w:rPr>
      </w:pPr>
    </w:p>
    <w:p w14:paraId="21CF222E" w14:textId="706A3BA0" w:rsidR="00A85FA7" w:rsidRPr="00AD0BEF" w:rsidRDefault="00A85FA7" w:rsidP="00434D57">
      <w:pPr>
        <w:contextualSpacing/>
        <w:rPr>
          <w:rFonts w:asciiTheme="minorHAnsi" w:hAnsiTheme="minorHAnsi"/>
        </w:rPr>
      </w:pPr>
      <w:r w:rsidRPr="00AD0BEF">
        <w:rPr>
          <w:rFonts w:asciiTheme="minorHAnsi" w:hAnsiTheme="minorHAnsi"/>
        </w:rPr>
        <w:t xml:space="preserve">The Vina GSA Management Committee provided timely updates to the SHAC. </w:t>
      </w:r>
      <w:r w:rsidR="00AB4CA4" w:rsidRPr="00AD0BEF">
        <w:rPr>
          <w:rFonts w:asciiTheme="minorHAnsi" w:hAnsiTheme="minorHAnsi"/>
        </w:rPr>
        <w:t>The Vina GSA Management Committee</w:t>
      </w:r>
      <w:r w:rsidR="00ED5B66" w:rsidRPr="00AD0BEF">
        <w:rPr>
          <w:rFonts w:asciiTheme="minorHAnsi" w:hAnsiTheme="minorHAnsi"/>
        </w:rPr>
        <w:t xml:space="preserve"> </w:t>
      </w:r>
      <w:r w:rsidR="00285953">
        <w:rPr>
          <w:rFonts w:asciiTheme="minorHAnsi" w:hAnsiTheme="minorHAnsi"/>
        </w:rPr>
        <w:t xml:space="preserve">has released portions of </w:t>
      </w:r>
      <w:r w:rsidR="00ED5B66" w:rsidRPr="00AD0BEF">
        <w:rPr>
          <w:rFonts w:asciiTheme="minorHAnsi" w:hAnsiTheme="minorHAnsi"/>
        </w:rPr>
        <w:t xml:space="preserve">the Basin Setting </w:t>
      </w:r>
      <w:r w:rsidR="00285953">
        <w:rPr>
          <w:rFonts w:asciiTheme="minorHAnsi" w:hAnsiTheme="minorHAnsi"/>
        </w:rPr>
        <w:t xml:space="preserve">of </w:t>
      </w:r>
      <w:r w:rsidR="00ED5B66" w:rsidRPr="00AD0BEF">
        <w:rPr>
          <w:rFonts w:asciiTheme="minorHAnsi" w:hAnsiTheme="minorHAnsi"/>
        </w:rPr>
        <w:t>the GSP</w:t>
      </w:r>
      <w:r w:rsidR="00957953" w:rsidRPr="00AD0BEF">
        <w:rPr>
          <w:rFonts w:asciiTheme="minorHAnsi" w:hAnsiTheme="minorHAnsi"/>
        </w:rPr>
        <w:t>, including the Hydrogeological Conceptual Model, Groundwater Conditions, and Water Budgets, as well as portions of the Monitoring Network</w:t>
      </w:r>
      <w:r w:rsidR="00285953">
        <w:rPr>
          <w:rFonts w:asciiTheme="minorHAnsi" w:hAnsiTheme="minorHAnsi"/>
        </w:rPr>
        <w:t xml:space="preserve"> for public review</w:t>
      </w:r>
      <w:r w:rsidR="00957953" w:rsidRPr="00AD0BEF">
        <w:rPr>
          <w:rFonts w:asciiTheme="minorHAnsi" w:hAnsiTheme="minorHAnsi"/>
        </w:rPr>
        <w:t xml:space="preserve">. </w:t>
      </w:r>
      <w:r w:rsidRPr="00AD0BEF">
        <w:rPr>
          <w:rFonts w:asciiTheme="minorHAnsi" w:hAnsiTheme="minorHAnsi"/>
        </w:rPr>
        <w:t xml:space="preserve">The </w:t>
      </w:r>
      <w:r w:rsidR="00285953">
        <w:rPr>
          <w:rFonts w:asciiTheme="minorHAnsi" w:hAnsiTheme="minorHAnsi"/>
        </w:rPr>
        <w:t xml:space="preserve">drafts </w:t>
      </w:r>
      <w:r w:rsidRPr="00AD0BEF">
        <w:rPr>
          <w:rFonts w:asciiTheme="minorHAnsi" w:hAnsiTheme="minorHAnsi"/>
        </w:rPr>
        <w:t xml:space="preserve">are available </w:t>
      </w:r>
      <w:r w:rsidR="00ED35E2" w:rsidRPr="00AD0BEF">
        <w:rPr>
          <w:rFonts w:asciiTheme="minorHAnsi" w:hAnsiTheme="minorHAnsi"/>
        </w:rPr>
        <w:t xml:space="preserve">on </w:t>
      </w:r>
      <w:r w:rsidRPr="00AD0BEF">
        <w:rPr>
          <w:rFonts w:asciiTheme="minorHAnsi" w:hAnsiTheme="minorHAnsi"/>
        </w:rPr>
        <w:t>the</w:t>
      </w:r>
      <w:r w:rsidR="00ED35E2" w:rsidRPr="00AD0BEF">
        <w:rPr>
          <w:rFonts w:asciiTheme="minorHAnsi" w:hAnsiTheme="minorHAnsi"/>
        </w:rPr>
        <w:t xml:space="preserve"> Vina GSA</w:t>
      </w:r>
      <w:r w:rsidRPr="00AD0BEF">
        <w:rPr>
          <w:rFonts w:asciiTheme="minorHAnsi" w:hAnsiTheme="minorHAnsi"/>
        </w:rPr>
        <w:t xml:space="preserve"> website for a 30-day public review period, through September 8th [</w:t>
      </w:r>
      <w:hyperlink r:id="rId10" w:history="1">
        <w:r w:rsidRPr="00AD0BEF">
          <w:rPr>
            <w:rStyle w:val="Hyperlink"/>
            <w:rFonts w:asciiTheme="minorHAnsi" w:hAnsiTheme="minorHAnsi"/>
            <w:color w:val="4472C4" w:themeColor="accent1"/>
          </w:rPr>
          <w:t>access here</w:t>
        </w:r>
      </w:hyperlink>
      <w:r w:rsidRPr="00AD0BEF">
        <w:rPr>
          <w:rFonts w:asciiTheme="minorHAnsi" w:hAnsiTheme="minorHAnsi"/>
        </w:rPr>
        <w:t xml:space="preserve">]. </w:t>
      </w:r>
      <w:r w:rsidR="000C5AA2" w:rsidRPr="00AD0BEF">
        <w:rPr>
          <w:rFonts w:asciiTheme="minorHAnsi" w:hAnsiTheme="minorHAnsi"/>
        </w:rPr>
        <w:t>The GSA posted a tracking sheet [</w:t>
      </w:r>
      <w:hyperlink r:id="rId11" w:history="1">
        <w:r w:rsidR="000C5AA2" w:rsidRPr="00AD0BEF">
          <w:rPr>
            <w:rFonts w:asciiTheme="minorHAnsi" w:hAnsiTheme="minorHAnsi"/>
            <w:color w:val="4472C4" w:themeColor="accent1"/>
            <w:u w:val="single"/>
          </w:rPr>
          <w:t>click here</w:t>
        </w:r>
      </w:hyperlink>
      <w:r w:rsidR="000C5AA2" w:rsidRPr="00AD0BEF">
        <w:rPr>
          <w:rFonts w:asciiTheme="minorHAnsi" w:hAnsiTheme="minorHAnsi"/>
          <w:color w:val="4472C4" w:themeColor="accent1"/>
          <w:u w:val="single"/>
        </w:rPr>
        <w:t xml:space="preserve"> to download]</w:t>
      </w:r>
      <w:r w:rsidR="000C5AA2" w:rsidRPr="00AD0BEF">
        <w:rPr>
          <w:rFonts w:asciiTheme="minorHAnsi" w:hAnsiTheme="minorHAnsi"/>
          <w:color w:val="4472C4" w:themeColor="accent1"/>
        </w:rPr>
        <w:t xml:space="preserve"> </w:t>
      </w:r>
      <w:r w:rsidR="000C5AA2" w:rsidRPr="00AD0BEF">
        <w:rPr>
          <w:rFonts w:asciiTheme="minorHAnsi" w:hAnsiTheme="minorHAnsi"/>
        </w:rPr>
        <w:t xml:space="preserve">to guide public comment submission, referencing line numbers in the documents. </w:t>
      </w:r>
      <w:r w:rsidR="00553C63" w:rsidRPr="00AD0BEF">
        <w:rPr>
          <w:rFonts w:asciiTheme="minorHAnsi" w:hAnsiTheme="minorHAnsi"/>
        </w:rPr>
        <w:t xml:space="preserve">Comments can be emailed to: </w:t>
      </w:r>
      <w:hyperlink r:id="rId12" w:history="1">
        <w:r w:rsidR="00553C63" w:rsidRPr="00AD0BEF">
          <w:rPr>
            <w:rFonts w:asciiTheme="minorHAnsi" w:hAnsiTheme="minorHAnsi"/>
            <w:color w:val="4472C4" w:themeColor="accent1"/>
            <w:u w:val="single"/>
          </w:rPr>
          <w:t>VinaGSA@gmail.com</w:t>
        </w:r>
      </w:hyperlink>
      <w:r w:rsidR="00553C63" w:rsidRPr="00AD0BEF">
        <w:rPr>
          <w:rFonts w:asciiTheme="minorHAnsi" w:hAnsiTheme="minorHAnsi"/>
        </w:rPr>
        <w:t xml:space="preserve"> or mailed to</w:t>
      </w:r>
      <w:r w:rsidRPr="00AD0BEF">
        <w:rPr>
          <w:rFonts w:asciiTheme="minorHAnsi" w:hAnsiTheme="minorHAnsi"/>
        </w:rPr>
        <w:t>:</w:t>
      </w:r>
      <w:r w:rsidR="00553C63" w:rsidRPr="00AD0BEF">
        <w:rPr>
          <w:rFonts w:asciiTheme="minorHAnsi" w:hAnsiTheme="minorHAnsi"/>
        </w:rPr>
        <w:t xml:space="preserve"> Vina GSA, Department of Water and Resource Conservation Attn: Dr. Christina Buck</w:t>
      </w:r>
      <w:r w:rsidR="00ED35E2" w:rsidRPr="00AD0BEF">
        <w:rPr>
          <w:rFonts w:asciiTheme="minorHAnsi" w:hAnsiTheme="minorHAnsi"/>
        </w:rPr>
        <w:t>,</w:t>
      </w:r>
      <w:r w:rsidR="00553C63" w:rsidRPr="00AD0BEF">
        <w:rPr>
          <w:rFonts w:asciiTheme="minorHAnsi" w:hAnsiTheme="minorHAnsi"/>
        </w:rPr>
        <w:t xml:space="preserve"> 308 Nelson Avenue, Oroville CA 95965.</w:t>
      </w:r>
      <w:r w:rsidR="0089478E" w:rsidRPr="00AD0BEF">
        <w:rPr>
          <w:rFonts w:asciiTheme="minorHAnsi" w:hAnsiTheme="minorHAnsi"/>
        </w:rPr>
        <w:t xml:space="preserve"> Comments will be </w:t>
      </w:r>
      <w:r w:rsidR="006D7EF9" w:rsidRPr="00AD0BEF">
        <w:rPr>
          <w:rFonts w:asciiTheme="minorHAnsi" w:hAnsiTheme="minorHAnsi"/>
        </w:rPr>
        <w:t xml:space="preserve">compiled and presented </w:t>
      </w:r>
      <w:r w:rsidR="00ED35E2" w:rsidRPr="00AD0BEF">
        <w:rPr>
          <w:rFonts w:asciiTheme="minorHAnsi" w:hAnsiTheme="minorHAnsi"/>
        </w:rPr>
        <w:t xml:space="preserve">at </w:t>
      </w:r>
      <w:r w:rsidR="006D7EF9" w:rsidRPr="00AD0BEF">
        <w:rPr>
          <w:rFonts w:asciiTheme="minorHAnsi" w:hAnsiTheme="minorHAnsi"/>
        </w:rPr>
        <w:t>the next Vina SHAC meeting.</w:t>
      </w:r>
      <w:r w:rsidR="00892153" w:rsidRPr="00AD0BEF">
        <w:rPr>
          <w:rFonts w:asciiTheme="minorHAnsi" w:hAnsiTheme="minorHAnsi"/>
        </w:rPr>
        <w:t xml:space="preserve"> </w:t>
      </w:r>
      <w:r w:rsidR="00ED35E2" w:rsidRPr="00AD0BEF">
        <w:rPr>
          <w:rFonts w:asciiTheme="minorHAnsi" w:hAnsiTheme="minorHAnsi"/>
        </w:rPr>
        <w:t>At</w:t>
      </w:r>
      <w:r w:rsidR="00892153" w:rsidRPr="00AD0BEF">
        <w:rPr>
          <w:rFonts w:asciiTheme="minorHAnsi" w:hAnsiTheme="minorHAnsi"/>
        </w:rPr>
        <w:t xml:space="preserve"> the last GSA Board Meeting on August 12</w:t>
      </w:r>
      <w:r w:rsidR="00892153" w:rsidRPr="00AD0BEF">
        <w:rPr>
          <w:rFonts w:asciiTheme="minorHAnsi" w:hAnsiTheme="minorHAnsi"/>
          <w:vertAlign w:val="superscript"/>
        </w:rPr>
        <w:t>th</w:t>
      </w:r>
      <w:r w:rsidR="00892153" w:rsidRPr="00AD0BEF">
        <w:rPr>
          <w:rFonts w:asciiTheme="minorHAnsi" w:hAnsiTheme="minorHAnsi"/>
        </w:rPr>
        <w:t xml:space="preserve">, the </w:t>
      </w:r>
      <w:r w:rsidR="00AD0BEF">
        <w:rPr>
          <w:rFonts w:asciiTheme="minorHAnsi" w:hAnsiTheme="minorHAnsi"/>
        </w:rPr>
        <w:t>B</w:t>
      </w:r>
      <w:r w:rsidR="00892153" w:rsidRPr="00AD0BEF">
        <w:rPr>
          <w:rFonts w:asciiTheme="minorHAnsi" w:hAnsiTheme="minorHAnsi"/>
        </w:rPr>
        <w:t xml:space="preserve">oard </w:t>
      </w:r>
      <w:r w:rsidR="00ED35E2" w:rsidRPr="00AD0BEF">
        <w:rPr>
          <w:rFonts w:asciiTheme="minorHAnsi" w:hAnsiTheme="minorHAnsi"/>
        </w:rPr>
        <w:t xml:space="preserve">approved </w:t>
      </w:r>
      <w:r w:rsidR="00650B6B" w:rsidRPr="00AD0BEF">
        <w:rPr>
          <w:rFonts w:asciiTheme="minorHAnsi" w:hAnsiTheme="minorHAnsi"/>
        </w:rPr>
        <w:t xml:space="preserve">a new </w:t>
      </w:r>
      <w:r w:rsidRPr="00AD0BEF">
        <w:rPr>
          <w:rFonts w:asciiTheme="minorHAnsi" w:hAnsiTheme="minorHAnsi"/>
        </w:rPr>
        <w:t xml:space="preserve">annual </w:t>
      </w:r>
      <w:r w:rsidR="00650B6B" w:rsidRPr="00AD0BEF">
        <w:rPr>
          <w:rFonts w:asciiTheme="minorHAnsi" w:hAnsiTheme="minorHAnsi"/>
        </w:rPr>
        <w:t xml:space="preserve">calendar </w:t>
      </w:r>
      <w:r w:rsidRPr="00AD0BEF">
        <w:rPr>
          <w:rFonts w:asciiTheme="minorHAnsi" w:hAnsiTheme="minorHAnsi"/>
        </w:rPr>
        <w:t>through</w:t>
      </w:r>
      <w:r w:rsidR="00650B6B" w:rsidRPr="00AD0BEF">
        <w:rPr>
          <w:rFonts w:asciiTheme="minorHAnsi" w:hAnsiTheme="minorHAnsi"/>
        </w:rPr>
        <w:t xml:space="preserve"> June 2021. The </w:t>
      </w:r>
      <w:r w:rsidR="00AD0BEF">
        <w:rPr>
          <w:rFonts w:asciiTheme="minorHAnsi" w:hAnsiTheme="minorHAnsi"/>
        </w:rPr>
        <w:t>B</w:t>
      </w:r>
      <w:r w:rsidR="00650B6B" w:rsidRPr="00AD0BEF">
        <w:rPr>
          <w:rFonts w:asciiTheme="minorHAnsi" w:hAnsiTheme="minorHAnsi"/>
        </w:rPr>
        <w:t xml:space="preserve">oard will be meeting more frequently, moving from quarterly to monthly meetings. </w:t>
      </w:r>
    </w:p>
    <w:p w14:paraId="74DB4751" w14:textId="77777777" w:rsidR="00434D57" w:rsidRPr="00AD0BEF" w:rsidRDefault="00434D57" w:rsidP="00434D57">
      <w:pPr>
        <w:contextualSpacing/>
        <w:rPr>
          <w:rFonts w:asciiTheme="minorHAnsi" w:hAnsiTheme="minorHAnsi"/>
        </w:rPr>
      </w:pPr>
    </w:p>
    <w:p w14:paraId="42413175" w14:textId="76DAB397" w:rsidR="004C300C" w:rsidRPr="00AD0BEF" w:rsidRDefault="00AF3DA7" w:rsidP="00553C63">
      <w:pPr>
        <w:pStyle w:val="Heading3"/>
        <w:rPr>
          <w:rFonts w:asciiTheme="minorHAnsi" w:hAnsiTheme="minorHAnsi"/>
        </w:rPr>
      </w:pPr>
      <w:r w:rsidRPr="00AD0BEF">
        <w:rPr>
          <w:rFonts w:asciiTheme="minorHAnsi" w:hAnsiTheme="minorHAnsi"/>
        </w:rPr>
        <w:t>4</w:t>
      </w:r>
      <w:r w:rsidR="004C300C" w:rsidRPr="00AD0BEF">
        <w:rPr>
          <w:rFonts w:asciiTheme="minorHAnsi" w:hAnsiTheme="minorHAnsi"/>
        </w:rPr>
        <w:t>. Meeting Notes Review &amp; Consideration</w:t>
      </w:r>
    </w:p>
    <w:p w14:paraId="1AF97B24" w14:textId="682A12E4" w:rsidR="00330C16" w:rsidRPr="00AD0BEF" w:rsidRDefault="0085719C" w:rsidP="00CF3576">
      <w:pPr>
        <w:rPr>
          <w:rFonts w:asciiTheme="minorHAnsi" w:hAnsiTheme="minorHAnsi"/>
        </w:rPr>
      </w:pPr>
      <w:r w:rsidRPr="00AD0BEF">
        <w:rPr>
          <w:rFonts w:asciiTheme="minorHAnsi" w:hAnsiTheme="minorHAnsi"/>
        </w:rPr>
        <w:t xml:space="preserve">The SHAC reviewed and </w:t>
      </w:r>
      <w:r w:rsidR="00285953">
        <w:rPr>
          <w:rFonts w:asciiTheme="minorHAnsi" w:hAnsiTheme="minorHAnsi"/>
        </w:rPr>
        <w:t xml:space="preserve">unanimously </w:t>
      </w:r>
      <w:r w:rsidRPr="00AD0BEF">
        <w:rPr>
          <w:rFonts w:asciiTheme="minorHAnsi" w:hAnsiTheme="minorHAnsi"/>
        </w:rPr>
        <w:t xml:space="preserve">approved </w:t>
      </w:r>
      <w:r w:rsidR="00466E21" w:rsidRPr="00AD0BEF">
        <w:rPr>
          <w:rFonts w:asciiTheme="minorHAnsi" w:hAnsiTheme="minorHAnsi"/>
        </w:rPr>
        <w:t>the meeting notes from the 6/16/20 SHAC Meeting [</w:t>
      </w:r>
      <w:hyperlink r:id="rId13" w:history="1">
        <w:r w:rsidR="00466E21" w:rsidRPr="00AD0BEF">
          <w:rPr>
            <w:rStyle w:val="Hyperlink"/>
            <w:rFonts w:asciiTheme="minorHAnsi" w:hAnsiTheme="minorHAnsi"/>
          </w:rPr>
          <w:t>access here</w:t>
        </w:r>
      </w:hyperlink>
      <w:r w:rsidR="00466E21" w:rsidRPr="00AD0BEF">
        <w:rPr>
          <w:rFonts w:asciiTheme="minorHAnsi" w:hAnsiTheme="minorHAnsi"/>
        </w:rPr>
        <w:t>]. SHAC members asked clarifying questions and made comments regarding the content and level of detail</w:t>
      </w:r>
      <w:r w:rsidR="00285953">
        <w:rPr>
          <w:rFonts w:asciiTheme="minorHAnsi" w:hAnsiTheme="minorHAnsi"/>
        </w:rPr>
        <w:t xml:space="preserve"> in the documents</w:t>
      </w:r>
      <w:r w:rsidR="00466E21" w:rsidRPr="00AD0BEF">
        <w:rPr>
          <w:rFonts w:asciiTheme="minorHAnsi" w:hAnsiTheme="minorHAnsi"/>
        </w:rPr>
        <w:t xml:space="preserve">. </w:t>
      </w:r>
      <w:r w:rsidR="00330C16" w:rsidRPr="00AD0BEF">
        <w:rPr>
          <w:rFonts w:asciiTheme="minorHAnsi" w:hAnsiTheme="minorHAnsi"/>
        </w:rPr>
        <w:t>A SHAC</w:t>
      </w:r>
      <w:r w:rsidR="00715A45" w:rsidRPr="00AD0BEF">
        <w:rPr>
          <w:rFonts w:asciiTheme="minorHAnsi" w:hAnsiTheme="minorHAnsi"/>
        </w:rPr>
        <w:t xml:space="preserve"> member</w:t>
      </w:r>
      <w:r w:rsidR="00330C16" w:rsidRPr="00AD0BEF">
        <w:rPr>
          <w:rFonts w:asciiTheme="minorHAnsi" w:hAnsiTheme="minorHAnsi"/>
        </w:rPr>
        <w:t xml:space="preserve"> asked </w:t>
      </w:r>
      <w:r w:rsidR="00CF3576" w:rsidRPr="00AD0BEF">
        <w:rPr>
          <w:rFonts w:asciiTheme="minorHAnsi" w:hAnsiTheme="minorHAnsi"/>
        </w:rPr>
        <w:t xml:space="preserve">for </w:t>
      </w:r>
      <w:r w:rsidR="00330C16" w:rsidRPr="00AD0BEF">
        <w:rPr>
          <w:rFonts w:asciiTheme="minorHAnsi" w:hAnsiTheme="minorHAnsi"/>
        </w:rPr>
        <w:t>the reason behind calling the document meeting summary or notes, rather than minutes. The facilitator clarified th</w:t>
      </w:r>
      <w:r w:rsidR="00CF3576" w:rsidRPr="00AD0BEF">
        <w:rPr>
          <w:rFonts w:asciiTheme="minorHAnsi" w:hAnsiTheme="minorHAnsi"/>
        </w:rPr>
        <w:t xml:space="preserve">e meeting notes are used by the Management Committee to create staff reports to the Vina GSA Board. The </w:t>
      </w:r>
      <w:r w:rsidR="00330C16" w:rsidRPr="00AD0BEF">
        <w:rPr>
          <w:rFonts w:asciiTheme="minorHAnsi" w:hAnsiTheme="minorHAnsi"/>
        </w:rPr>
        <w:t>document is not intended to be a transcription, rather a synthesis of main discussion themes, outcomes, and recommendations.</w:t>
      </w:r>
      <w:r w:rsidR="00CF3576" w:rsidRPr="00AD0BEF">
        <w:rPr>
          <w:rFonts w:asciiTheme="minorHAnsi" w:hAnsiTheme="minorHAnsi"/>
        </w:rPr>
        <w:t xml:space="preserve"> The name, whether it is minutes or notes, is </w:t>
      </w:r>
      <w:r w:rsidR="00715A45" w:rsidRPr="00AD0BEF">
        <w:rPr>
          <w:rFonts w:asciiTheme="minorHAnsi" w:hAnsiTheme="minorHAnsi"/>
        </w:rPr>
        <w:t>less important than ensuring they reflect the SHAC’s desired level of detail</w:t>
      </w:r>
      <w:r w:rsidR="00CF3576" w:rsidRPr="00AD0BEF">
        <w:rPr>
          <w:rFonts w:asciiTheme="minorHAnsi" w:hAnsiTheme="minorHAnsi"/>
        </w:rPr>
        <w:t xml:space="preserve">. </w:t>
      </w:r>
      <w:r w:rsidR="00330C16" w:rsidRPr="00AD0BEF">
        <w:rPr>
          <w:rFonts w:asciiTheme="minorHAnsi" w:hAnsiTheme="minorHAnsi"/>
        </w:rPr>
        <w:t xml:space="preserve">The facilitator’s goal is to ensure these documents are as useful as possible, accurately characterizing the discussion and sharing the main takeaways with the Vina GSA </w:t>
      </w:r>
      <w:r w:rsidR="00AD0BEF">
        <w:rPr>
          <w:rFonts w:asciiTheme="minorHAnsi" w:hAnsiTheme="minorHAnsi"/>
        </w:rPr>
        <w:t>B</w:t>
      </w:r>
      <w:r w:rsidR="00330C16" w:rsidRPr="00AD0BEF">
        <w:rPr>
          <w:rFonts w:asciiTheme="minorHAnsi" w:hAnsiTheme="minorHAnsi"/>
        </w:rPr>
        <w:t>oard.</w:t>
      </w:r>
    </w:p>
    <w:p w14:paraId="5879E4B1" w14:textId="77777777" w:rsidR="004C300C" w:rsidRPr="00AD0BEF" w:rsidRDefault="004C300C" w:rsidP="00553C63">
      <w:pPr>
        <w:contextualSpacing/>
        <w:rPr>
          <w:rFonts w:asciiTheme="minorHAnsi" w:hAnsiTheme="minorHAnsi"/>
          <w:u w:val="single"/>
        </w:rPr>
      </w:pPr>
    </w:p>
    <w:p w14:paraId="101BB59A" w14:textId="79792D24" w:rsidR="004C300C" w:rsidRPr="00AD0BEF" w:rsidRDefault="004C300C" w:rsidP="00553C63">
      <w:pPr>
        <w:contextualSpacing/>
        <w:rPr>
          <w:rFonts w:asciiTheme="minorHAnsi" w:hAnsiTheme="minorHAnsi"/>
          <w:u w:val="single"/>
        </w:rPr>
      </w:pPr>
      <w:r w:rsidRPr="00AD0BEF">
        <w:rPr>
          <w:rFonts w:asciiTheme="minorHAnsi" w:hAnsiTheme="minorHAnsi"/>
          <w:u w:val="single"/>
        </w:rPr>
        <w:t>Outcomes &amp; Next Steps |Meeting Notes Review &amp; Consideration</w:t>
      </w:r>
    </w:p>
    <w:p w14:paraId="38C5B165" w14:textId="5713E041" w:rsidR="004C300C" w:rsidRPr="00AD0BEF" w:rsidRDefault="00AD1C32" w:rsidP="00553C63">
      <w:pPr>
        <w:pStyle w:val="ListParagraph"/>
        <w:numPr>
          <w:ilvl w:val="0"/>
          <w:numId w:val="20"/>
        </w:numPr>
        <w:rPr>
          <w:rFonts w:asciiTheme="minorHAnsi" w:hAnsiTheme="minorHAnsi"/>
        </w:rPr>
      </w:pPr>
      <w:r w:rsidRPr="00AD0BEF">
        <w:rPr>
          <w:rFonts w:asciiTheme="minorHAnsi" w:hAnsiTheme="minorHAnsi"/>
        </w:rPr>
        <w:t>The SHAC</w:t>
      </w:r>
      <w:r w:rsidR="00285953">
        <w:rPr>
          <w:rFonts w:asciiTheme="minorHAnsi" w:hAnsiTheme="minorHAnsi"/>
        </w:rPr>
        <w:t xml:space="preserve"> unanimously</w:t>
      </w:r>
      <w:r w:rsidRPr="00AD0BEF">
        <w:rPr>
          <w:rFonts w:asciiTheme="minorHAnsi" w:hAnsiTheme="minorHAnsi"/>
        </w:rPr>
        <w:t xml:space="preserve"> approved and finalized the 6/16/20 SHAC Meeting Summary.</w:t>
      </w:r>
      <w:r w:rsidR="00CF3576" w:rsidRPr="00AD0BEF">
        <w:rPr>
          <w:rFonts w:asciiTheme="minorHAnsi" w:hAnsiTheme="minorHAnsi"/>
        </w:rPr>
        <w:t xml:space="preserve"> The final meeting summary will be posted </w:t>
      </w:r>
      <w:r w:rsidR="00B965BF" w:rsidRPr="00AD0BEF">
        <w:rPr>
          <w:rFonts w:asciiTheme="minorHAnsi" w:hAnsiTheme="minorHAnsi"/>
        </w:rPr>
        <w:t xml:space="preserve">on </w:t>
      </w:r>
      <w:r w:rsidR="00CF3576" w:rsidRPr="00AD0BEF">
        <w:rPr>
          <w:rFonts w:asciiTheme="minorHAnsi" w:hAnsiTheme="minorHAnsi"/>
        </w:rPr>
        <w:t xml:space="preserve">the </w:t>
      </w:r>
      <w:r w:rsidR="008004FF" w:rsidRPr="00AD0BEF">
        <w:rPr>
          <w:rFonts w:asciiTheme="minorHAnsi" w:hAnsiTheme="minorHAnsi"/>
        </w:rPr>
        <w:t>website</w:t>
      </w:r>
      <w:r w:rsidR="00CF3576" w:rsidRPr="00AD0BEF">
        <w:rPr>
          <w:rFonts w:asciiTheme="minorHAnsi" w:hAnsiTheme="minorHAnsi"/>
        </w:rPr>
        <w:t>.</w:t>
      </w:r>
    </w:p>
    <w:p w14:paraId="1649ECD0" w14:textId="1BE07C61" w:rsidR="00B06164" w:rsidRPr="00AD0BEF" w:rsidRDefault="00B06164" w:rsidP="00553C63">
      <w:pPr>
        <w:pStyle w:val="ListParagraph"/>
        <w:numPr>
          <w:ilvl w:val="0"/>
          <w:numId w:val="20"/>
        </w:numPr>
        <w:rPr>
          <w:rFonts w:asciiTheme="minorHAnsi" w:hAnsiTheme="minorHAnsi"/>
        </w:rPr>
      </w:pPr>
      <w:r w:rsidRPr="00AD0BEF">
        <w:rPr>
          <w:rFonts w:asciiTheme="minorHAnsi" w:hAnsiTheme="minorHAnsi"/>
        </w:rPr>
        <w:t xml:space="preserve">The document will continue to be called </w:t>
      </w:r>
      <w:r w:rsidR="00E21CF5" w:rsidRPr="00AD0BEF">
        <w:rPr>
          <w:rFonts w:asciiTheme="minorHAnsi" w:hAnsiTheme="minorHAnsi"/>
        </w:rPr>
        <w:t>“m</w:t>
      </w:r>
      <w:r w:rsidRPr="00AD0BEF">
        <w:rPr>
          <w:rFonts w:asciiTheme="minorHAnsi" w:hAnsiTheme="minorHAnsi"/>
        </w:rPr>
        <w:t xml:space="preserve">eeting </w:t>
      </w:r>
      <w:r w:rsidR="00E21CF5" w:rsidRPr="00AD0BEF">
        <w:rPr>
          <w:rFonts w:asciiTheme="minorHAnsi" w:hAnsiTheme="minorHAnsi"/>
        </w:rPr>
        <w:t>n</w:t>
      </w:r>
      <w:r w:rsidRPr="00AD0BEF">
        <w:rPr>
          <w:rFonts w:asciiTheme="minorHAnsi" w:hAnsiTheme="minorHAnsi"/>
        </w:rPr>
        <w:t>otes</w:t>
      </w:r>
      <w:r w:rsidR="00B965BF" w:rsidRPr="00AD0BEF">
        <w:rPr>
          <w:rFonts w:asciiTheme="minorHAnsi" w:hAnsiTheme="minorHAnsi"/>
        </w:rPr>
        <w:t>.”</w:t>
      </w:r>
    </w:p>
    <w:p w14:paraId="5C213D40" w14:textId="52F0382B" w:rsidR="00AD1C32" w:rsidRPr="00AD0BEF" w:rsidRDefault="00AD1C32" w:rsidP="00553C63">
      <w:pPr>
        <w:pStyle w:val="ListParagraph"/>
        <w:numPr>
          <w:ilvl w:val="0"/>
          <w:numId w:val="20"/>
        </w:numPr>
        <w:rPr>
          <w:rFonts w:asciiTheme="minorHAnsi" w:hAnsiTheme="minorHAnsi"/>
        </w:rPr>
      </w:pPr>
      <w:r w:rsidRPr="00AD0BEF">
        <w:rPr>
          <w:rFonts w:asciiTheme="minorHAnsi" w:hAnsiTheme="minorHAnsi"/>
        </w:rPr>
        <w:t>SHAC members would like to maintain the level of detail and add numbers to the headings to correspond to meeting agenda</w:t>
      </w:r>
      <w:r w:rsidR="008004FF" w:rsidRPr="00AD0BEF">
        <w:rPr>
          <w:rFonts w:asciiTheme="minorHAnsi" w:hAnsiTheme="minorHAnsi"/>
        </w:rPr>
        <w:t xml:space="preserve"> items</w:t>
      </w:r>
      <w:r w:rsidRPr="00AD0BEF">
        <w:rPr>
          <w:rFonts w:asciiTheme="minorHAnsi" w:hAnsiTheme="minorHAnsi"/>
        </w:rPr>
        <w:t>.</w:t>
      </w:r>
    </w:p>
    <w:p w14:paraId="7FFE8B36" w14:textId="77777777" w:rsidR="00CF3576" w:rsidRPr="00AD0BEF" w:rsidRDefault="00CF3576" w:rsidP="00553C63">
      <w:pPr>
        <w:rPr>
          <w:rFonts w:asciiTheme="minorHAnsi" w:hAnsiTheme="minorHAnsi"/>
        </w:rPr>
      </w:pPr>
    </w:p>
    <w:p w14:paraId="09BE2257" w14:textId="0E105FA5" w:rsidR="006B6AF3" w:rsidRPr="00AD0BEF" w:rsidRDefault="00AF3DA7" w:rsidP="00553C63">
      <w:pPr>
        <w:pStyle w:val="Heading3"/>
        <w:rPr>
          <w:rFonts w:asciiTheme="minorHAnsi" w:hAnsiTheme="minorHAnsi"/>
        </w:rPr>
      </w:pPr>
      <w:r w:rsidRPr="00AD0BEF">
        <w:rPr>
          <w:rFonts w:asciiTheme="minorHAnsi" w:hAnsiTheme="minorHAnsi"/>
        </w:rPr>
        <w:t>5</w:t>
      </w:r>
      <w:r w:rsidR="004C300C" w:rsidRPr="00AD0BEF">
        <w:rPr>
          <w:rFonts w:asciiTheme="minorHAnsi" w:hAnsiTheme="minorHAnsi"/>
        </w:rPr>
        <w:t xml:space="preserve">. Vina SHAC Charter </w:t>
      </w:r>
    </w:p>
    <w:p w14:paraId="29E644E2" w14:textId="1876BBA8" w:rsidR="006B6AF3" w:rsidRPr="00AD0BEF" w:rsidRDefault="006B6AF3" w:rsidP="006B6AF3">
      <w:pPr>
        <w:rPr>
          <w:rFonts w:asciiTheme="minorHAnsi" w:hAnsiTheme="minorHAnsi"/>
          <w:color w:val="000000" w:themeColor="text1"/>
        </w:rPr>
      </w:pPr>
      <w:r w:rsidRPr="00AD0BEF">
        <w:rPr>
          <w:rFonts w:asciiTheme="minorHAnsi" w:hAnsiTheme="minorHAnsi"/>
          <w:color w:val="000000" w:themeColor="text1"/>
        </w:rPr>
        <w:t>The facilitator shared a revised version of the Charter</w:t>
      </w:r>
      <w:r w:rsidR="00281A2E" w:rsidRPr="00AD0BEF">
        <w:rPr>
          <w:rFonts w:asciiTheme="minorHAnsi" w:hAnsiTheme="minorHAnsi"/>
          <w:color w:val="000000" w:themeColor="text1"/>
        </w:rPr>
        <w:t xml:space="preserve"> [</w:t>
      </w:r>
      <w:hyperlink r:id="rId14" w:history="1">
        <w:r w:rsidR="00281A2E" w:rsidRPr="00AD0BEF">
          <w:rPr>
            <w:rStyle w:val="Hyperlink"/>
            <w:rFonts w:asciiTheme="minorHAnsi" w:hAnsiTheme="minorHAnsi"/>
          </w:rPr>
          <w:t>access here</w:t>
        </w:r>
      </w:hyperlink>
      <w:r w:rsidR="00281A2E" w:rsidRPr="00AD0BEF">
        <w:rPr>
          <w:rFonts w:asciiTheme="minorHAnsi" w:hAnsiTheme="minorHAnsi"/>
          <w:color w:val="000000" w:themeColor="text1"/>
        </w:rPr>
        <w:t>]</w:t>
      </w:r>
      <w:r w:rsidRPr="00AD0BEF">
        <w:rPr>
          <w:rFonts w:asciiTheme="minorHAnsi" w:hAnsiTheme="minorHAnsi"/>
          <w:color w:val="000000" w:themeColor="text1"/>
        </w:rPr>
        <w:t xml:space="preserve">, based on SHAC recommendations from the previous discussion during the last meeting. </w:t>
      </w:r>
      <w:r w:rsidR="00281A2E" w:rsidRPr="00AD0BEF">
        <w:rPr>
          <w:rFonts w:asciiTheme="minorHAnsi" w:hAnsiTheme="minorHAnsi"/>
          <w:color w:val="000000" w:themeColor="text1"/>
        </w:rPr>
        <w:t>The SHAC suggeste</w:t>
      </w:r>
      <w:r w:rsidR="00FE7914" w:rsidRPr="00AD0BEF">
        <w:rPr>
          <w:rFonts w:asciiTheme="minorHAnsi" w:hAnsiTheme="minorHAnsi"/>
          <w:color w:val="000000" w:themeColor="text1"/>
        </w:rPr>
        <w:t>d</w:t>
      </w:r>
      <w:r w:rsidR="00281A2E" w:rsidRPr="00AD0BEF">
        <w:rPr>
          <w:rFonts w:asciiTheme="minorHAnsi" w:hAnsiTheme="minorHAnsi"/>
          <w:color w:val="000000" w:themeColor="text1"/>
        </w:rPr>
        <w:t xml:space="preserve"> </w:t>
      </w:r>
      <w:r w:rsidR="00281A2E" w:rsidRPr="00AD0BEF">
        <w:rPr>
          <w:rFonts w:asciiTheme="minorHAnsi" w:hAnsiTheme="minorHAnsi"/>
          <w:color w:val="000000" w:themeColor="text1"/>
        </w:rPr>
        <w:lastRenderedPageBreak/>
        <w:t>making two potential modifications to the charter, including: (1) adding language specifying how items are placed on future agendas</w:t>
      </w:r>
      <w:r w:rsidR="00285953">
        <w:rPr>
          <w:rFonts w:asciiTheme="minorHAnsi" w:hAnsiTheme="minorHAnsi"/>
          <w:color w:val="000000" w:themeColor="text1"/>
        </w:rPr>
        <w:t xml:space="preserve"> by SHAC members</w:t>
      </w:r>
      <w:r w:rsidR="00281A2E" w:rsidRPr="00AD0BEF">
        <w:rPr>
          <w:rFonts w:asciiTheme="minorHAnsi" w:hAnsiTheme="minorHAnsi"/>
          <w:color w:val="000000" w:themeColor="text1"/>
        </w:rPr>
        <w:t xml:space="preserve">, and (2) </w:t>
      </w:r>
      <w:r w:rsidR="003D30A3" w:rsidRPr="00AD0BEF">
        <w:rPr>
          <w:rFonts w:asciiTheme="minorHAnsi" w:hAnsiTheme="minorHAnsi"/>
          <w:color w:val="000000" w:themeColor="text1"/>
        </w:rPr>
        <w:t xml:space="preserve">an </w:t>
      </w:r>
      <w:r w:rsidR="00281A2E" w:rsidRPr="00AD0BEF">
        <w:rPr>
          <w:rFonts w:asciiTheme="minorHAnsi" w:hAnsiTheme="minorHAnsi"/>
          <w:color w:val="000000" w:themeColor="text1"/>
        </w:rPr>
        <w:t xml:space="preserve">additional provision </w:t>
      </w:r>
      <w:r w:rsidR="00FE7914" w:rsidRPr="00AD0BEF">
        <w:rPr>
          <w:rFonts w:asciiTheme="minorHAnsi" w:hAnsiTheme="minorHAnsi"/>
          <w:color w:val="000000" w:themeColor="text1"/>
        </w:rPr>
        <w:t>to</w:t>
      </w:r>
      <w:r w:rsidR="00281A2E" w:rsidRPr="00AD0BEF">
        <w:rPr>
          <w:rFonts w:asciiTheme="minorHAnsi" w:hAnsiTheme="minorHAnsi"/>
          <w:color w:val="000000" w:themeColor="text1"/>
        </w:rPr>
        <w:t xml:space="preserve"> includ</w:t>
      </w:r>
      <w:r w:rsidR="00FE7914" w:rsidRPr="00AD0BEF">
        <w:rPr>
          <w:rFonts w:asciiTheme="minorHAnsi" w:hAnsiTheme="minorHAnsi"/>
          <w:color w:val="000000" w:themeColor="text1"/>
        </w:rPr>
        <w:t>e</w:t>
      </w:r>
      <w:r w:rsidR="00281A2E" w:rsidRPr="00AD0BEF">
        <w:rPr>
          <w:rFonts w:asciiTheme="minorHAnsi" w:hAnsiTheme="minorHAnsi"/>
          <w:color w:val="000000" w:themeColor="text1"/>
        </w:rPr>
        <w:t xml:space="preserve"> requiring a quorum when</w:t>
      </w:r>
      <w:r w:rsidR="00285953">
        <w:rPr>
          <w:rFonts w:asciiTheme="minorHAnsi" w:hAnsiTheme="minorHAnsi"/>
          <w:color w:val="000000" w:themeColor="text1"/>
        </w:rPr>
        <w:t xml:space="preserve"> internal</w:t>
      </w:r>
      <w:r w:rsidR="00281A2E" w:rsidRPr="00AD0BEF">
        <w:rPr>
          <w:rFonts w:asciiTheme="minorHAnsi" w:hAnsiTheme="minorHAnsi"/>
          <w:color w:val="000000" w:themeColor="text1"/>
        </w:rPr>
        <w:t xml:space="preserve"> decisions and recommendations </w:t>
      </w:r>
      <w:r w:rsidR="00285953">
        <w:rPr>
          <w:rFonts w:asciiTheme="minorHAnsi" w:hAnsiTheme="minorHAnsi"/>
          <w:color w:val="000000" w:themeColor="text1"/>
        </w:rPr>
        <w:t xml:space="preserve">to the Vina GSA </w:t>
      </w:r>
      <w:r w:rsidR="008F0C8B">
        <w:rPr>
          <w:rFonts w:asciiTheme="minorHAnsi" w:hAnsiTheme="minorHAnsi"/>
          <w:color w:val="000000" w:themeColor="text1"/>
        </w:rPr>
        <w:t>Board</w:t>
      </w:r>
      <w:r w:rsidR="00285953">
        <w:rPr>
          <w:rFonts w:asciiTheme="minorHAnsi" w:hAnsiTheme="minorHAnsi"/>
          <w:color w:val="000000" w:themeColor="text1"/>
        </w:rPr>
        <w:t xml:space="preserve"> </w:t>
      </w:r>
      <w:r w:rsidR="00281A2E" w:rsidRPr="00AD0BEF">
        <w:rPr>
          <w:rFonts w:asciiTheme="minorHAnsi" w:hAnsiTheme="minorHAnsi"/>
          <w:color w:val="000000" w:themeColor="text1"/>
        </w:rPr>
        <w:t xml:space="preserve">are made. </w:t>
      </w:r>
    </w:p>
    <w:p w14:paraId="49502563" w14:textId="77777777" w:rsidR="00D419EB" w:rsidRPr="00AD0BEF" w:rsidRDefault="00D419EB" w:rsidP="00D419EB">
      <w:pPr>
        <w:rPr>
          <w:rFonts w:asciiTheme="minorHAnsi" w:hAnsiTheme="minorHAnsi"/>
          <w:u w:val="single"/>
        </w:rPr>
      </w:pPr>
      <w:r w:rsidRPr="00AD0BEF">
        <w:rPr>
          <w:rFonts w:asciiTheme="minorHAnsi" w:hAnsiTheme="minorHAnsi"/>
          <w:u w:val="single"/>
        </w:rPr>
        <w:t>Discussion</w:t>
      </w:r>
    </w:p>
    <w:p w14:paraId="14252A9A" w14:textId="27973346" w:rsidR="00D419EB" w:rsidRPr="00AD0BEF" w:rsidRDefault="00FE7914" w:rsidP="006B6AF3">
      <w:pPr>
        <w:pStyle w:val="ListParagraph"/>
        <w:numPr>
          <w:ilvl w:val="0"/>
          <w:numId w:val="42"/>
        </w:numPr>
        <w:rPr>
          <w:rFonts w:asciiTheme="minorHAnsi" w:hAnsiTheme="minorHAnsi"/>
          <w:color w:val="000000" w:themeColor="text1"/>
        </w:rPr>
      </w:pPr>
      <w:r w:rsidRPr="00AD0BEF">
        <w:rPr>
          <w:rFonts w:asciiTheme="minorHAnsi" w:hAnsiTheme="minorHAnsi"/>
          <w:b/>
          <w:bCs/>
          <w:color w:val="000000" w:themeColor="text1"/>
        </w:rPr>
        <w:t>Agenda Items</w:t>
      </w:r>
      <w:r w:rsidRPr="00AD0BEF">
        <w:rPr>
          <w:rFonts w:asciiTheme="minorHAnsi" w:hAnsiTheme="minorHAnsi"/>
          <w:color w:val="000000" w:themeColor="text1"/>
        </w:rPr>
        <w:t>: SHAC members would like to add a provision to the Charter specifying how items can be placed on meeting agendas</w:t>
      </w:r>
      <w:r w:rsidR="008F0C8B">
        <w:rPr>
          <w:rFonts w:asciiTheme="minorHAnsi" w:hAnsiTheme="minorHAnsi"/>
          <w:color w:val="000000" w:themeColor="text1"/>
        </w:rPr>
        <w:t xml:space="preserve"> by SHAC members</w:t>
      </w:r>
      <w:r w:rsidRPr="00AD0BEF">
        <w:rPr>
          <w:rFonts w:asciiTheme="minorHAnsi" w:hAnsiTheme="minorHAnsi"/>
          <w:color w:val="000000" w:themeColor="text1"/>
        </w:rPr>
        <w:t>. The agreed</w:t>
      </w:r>
      <w:r w:rsidR="002F5429" w:rsidRPr="00AD0BEF">
        <w:rPr>
          <w:rFonts w:asciiTheme="minorHAnsi" w:hAnsiTheme="minorHAnsi"/>
          <w:color w:val="000000" w:themeColor="text1"/>
        </w:rPr>
        <w:t>-</w:t>
      </w:r>
      <w:r w:rsidRPr="00AD0BEF">
        <w:rPr>
          <w:rFonts w:asciiTheme="minorHAnsi" w:hAnsiTheme="minorHAnsi"/>
          <w:color w:val="000000" w:themeColor="text1"/>
        </w:rPr>
        <w:t xml:space="preserve">upon process establishes that all SHAC members can add items to the agenda by sending a request </w:t>
      </w:r>
      <w:r w:rsidR="0076732E" w:rsidRPr="00AD0BEF">
        <w:rPr>
          <w:rFonts w:asciiTheme="minorHAnsi" w:hAnsiTheme="minorHAnsi"/>
          <w:color w:val="000000" w:themeColor="text1"/>
        </w:rPr>
        <w:t xml:space="preserve">to the management committee at least 48 hours before materials are posted </w:t>
      </w:r>
      <w:r w:rsidR="005E25A9" w:rsidRPr="00AD0BEF">
        <w:rPr>
          <w:rFonts w:asciiTheme="minorHAnsi" w:hAnsiTheme="minorHAnsi"/>
          <w:color w:val="000000" w:themeColor="text1"/>
        </w:rPr>
        <w:t xml:space="preserve">on </w:t>
      </w:r>
      <w:r w:rsidR="0076732E" w:rsidRPr="00AD0BEF">
        <w:rPr>
          <w:rFonts w:asciiTheme="minorHAnsi" w:hAnsiTheme="minorHAnsi"/>
          <w:color w:val="000000" w:themeColor="text1"/>
        </w:rPr>
        <w:t>the website, which corresponds to at least five business days before the SHAC meeting</w:t>
      </w:r>
      <w:r w:rsidR="00F1636D" w:rsidRPr="00AD0BEF">
        <w:rPr>
          <w:rFonts w:asciiTheme="minorHAnsi" w:hAnsiTheme="minorHAnsi"/>
          <w:color w:val="000000" w:themeColor="text1"/>
        </w:rPr>
        <w:t xml:space="preserve"> takes place</w:t>
      </w:r>
      <w:r w:rsidR="0076732E" w:rsidRPr="00AD0BEF">
        <w:rPr>
          <w:rFonts w:asciiTheme="minorHAnsi" w:hAnsiTheme="minorHAnsi"/>
          <w:color w:val="000000" w:themeColor="text1"/>
        </w:rPr>
        <w:t>. The public can suggest items during public comment period for the SHAC’s consideration, but only SHAC members can request additions.</w:t>
      </w:r>
      <w:r w:rsidR="00375E91" w:rsidRPr="00AD0BEF">
        <w:rPr>
          <w:rFonts w:asciiTheme="minorHAnsi" w:hAnsiTheme="minorHAnsi"/>
          <w:color w:val="000000" w:themeColor="text1"/>
        </w:rPr>
        <w:t xml:space="preserve"> All nine SHAC members in attendanc</w:t>
      </w:r>
      <w:r w:rsidR="00F1636D" w:rsidRPr="00AD0BEF">
        <w:rPr>
          <w:rFonts w:asciiTheme="minorHAnsi" w:hAnsiTheme="minorHAnsi"/>
          <w:color w:val="000000" w:themeColor="text1"/>
        </w:rPr>
        <w:t>e</w:t>
      </w:r>
      <w:r w:rsidR="00375E91" w:rsidRPr="00AD0BEF">
        <w:rPr>
          <w:rFonts w:asciiTheme="minorHAnsi" w:hAnsiTheme="minorHAnsi"/>
          <w:color w:val="000000" w:themeColor="text1"/>
        </w:rPr>
        <w:t xml:space="preserve"> approved this recommendation.</w:t>
      </w:r>
      <w:r w:rsidR="006A0CA5" w:rsidRPr="00AD0BEF">
        <w:rPr>
          <w:rFonts w:asciiTheme="minorHAnsi" w:hAnsiTheme="minorHAnsi"/>
          <w:color w:val="000000" w:themeColor="text1"/>
        </w:rPr>
        <w:t xml:space="preserve"> </w:t>
      </w:r>
    </w:p>
    <w:p w14:paraId="61B06053" w14:textId="77777777" w:rsidR="008641AB" w:rsidRPr="00AD0BEF" w:rsidRDefault="008641AB" w:rsidP="008641AB">
      <w:pPr>
        <w:pStyle w:val="ListParagraph"/>
        <w:ind w:left="360"/>
        <w:jc w:val="center"/>
        <w:rPr>
          <w:rFonts w:asciiTheme="minorHAnsi" w:hAnsiTheme="minorHAnsi"/>
          <w:sz w:val="22"/>
          <w:szCs w:val="22"/>
        </w:rPr>
      </w:pPr>
      <w:r w:rsidRPr="00AD0BEF">
        <w:rPr>
          <w:rFonts w:asciiTheme="minorHAnsi" w:hAnsiTheme="minorHAnsi"/>
          <w:sz w:val="22"/>
          <w:szCs w:val="22"/>
        </w:rPr>
        <w:t>Voting Results</w:t>
      </w:r>
    </w:p>
    <w:tbl>
      <w:tblPr>
        <w:tblStyle w:val="TableGrid"/>
        <w:tblW w:w="0" w:type="auto"/>
        <w:tblLook w:val="04A0" w:firstRow="1" w:lastRow="0" w:firstColumn="1" w:lastColumn="0" w:noHBand="0" w:noVBand="1"/>
      </w:tblPr>
      <w:tblGrid>
        <w:gridCol w:w="505"/>
        <w:gridCol w:w="8845"/>
      </w:tblGrid>
      <w:tr w:rsidR="008641AB" w:rsidRPr="00AD0BEF" w14:paraId="38392037" w14:textId="77777777" w:rsidTr="00AD0BEF">
        <w:tc>
          <w:tcPr>
            <w:tcW w:w="236" w:type="dxa"/>
          </w:tcPr>
          <w:p w14:paraId="466C3455" w14:textId="77777777" w:rsidR="008641AB" w:rsidRPr="00AD0BEF" w:rsidRDefault="008641AB" w:rsidP="00AD0BEF">
            <w:pPr>
              <w:rPr>
                <w:rFonts w:asciiTheme="minorHAnsi" w:hAnsiTheme="minorHAnsi" w:cstheme="majorHAnsi"/>
                <w:sz w:val="21"/>
                <w:szCs w:val="21"/>
              </w:rPr>
            </w:pPr>
            <w:r w:rsidRPr="00AD0BEF">
              <w:rPr>
                <w:rFonts w:asciiTheme="minorHAnsi" w:hAnsiTheme="minorHAnsi" w:cstheme="majorHAnsi"/>
                <w:sz w:val="21"/>
                <w:szCs w:val="21"/>
              </w:rPr>
              <w:t>Yes</w:t>
            </w:r>
          </w:p>
        </w:tc>
        <w:tc>
          <w:tcPr>
            <w:tcW w:w="9114" w:type="dxa"/>
          </w:tcPr>
          <w:p w14:paraId="40207519" w14:textId="77777777" w:rsidR="008641AB" w:rsidRPr="00AD0BEF" w:rsidRDefault="008641AB" w:rsidP="00AD0BEF">
            <w:pPr>
              <w:rPr>
                <w:rFonts w:asciiTheme="minorHAnsi" w:hAnsiTheme="minorHAnsi" w:cstheme="majorHAnsi"/>
                <w:sz w:val="21"/>
                <w:szCs w:val="21"/>
              </w:rPr>
            </w:pPr>
            <w:r w:rsidRPr="00AD0BEF">
              <w:rPr>
                <w:rFonts w:asciiTheme="minorHAnsi" w:hAnsiTheme="minorHAnsi" w:cstheme="majorHAnsi"/>
                <w:sz w:val="21"/>
                <w:szCs w:val="21"/>
              </w:rPr>
              <w:t xml:space="preserve">A. Dawson, B. Smith, C. Chastain, C. Madden, G. Cole, G. Barber, G. </w:t>
            </w:r>
            <w:proofErr w:type="spellStart"/>
            <w:r w:rsidRPr="00AD0BEF">
              <w:rPr>
                <w:rFonts w:asciiTheme="minorHAnsi" w:hAnsiTheme="minorHAnsi" w:cstheme="majorHAnsi"/>
                <w:sz w:val="21"/>
                <w:szCs w:val="21"/>
              </w:rPr>
              <w:t>Sohnrey</w:t>
            </w:r>
            <w:proofErr w:type="spellEnd"/>
            <w:r w:rsidRPr="00AD0BEF">
              <w:rPr>
                <w:rFonts w:asciiTheme="minorHAnsi" w:hAnsiTheme="minorHAnsi" w:cstheme="majorHAnsi"/>
                <w:sz w:val="21"/>
                <w:szCs w:val="21"/>
              </w:rPr>
              <w:t>, J. Brobeck, and S. Lewis.</w:t>
            </w:r>
          </w:p>
        </w:tc>
      </w:tr>
      <w:tr w:rsidR="008641AB" w:rsidRPr="00AD0BEF" w14:paraId="0E196E3F" w14:textId="77777777" w:rsidTr="00AD0BEF">
        <w:tc>
          <w:tcPr>
            <w:tcW w:w="236" w:type="dxa"/>
          </w:tcPr>
          <w:p w14:paraId="0295B98C" w14:textId="77777777" w:rsidR="008641AB" w:rsidRPr="00AD0BEF" w:rsidRDefault="008641AB" w:rsidP="00AD0BEF">
            <w:pPr>
              <w:rPr>
                <w:rFonts w:asciiTheme="minorHAnsi" w:hAnsiTheme="minorHAnsi" w:cstheme="majorHAnsi"/>
                <w:sz w:val="21"/>
                <w:szCs w:val="21"/>
              </w:rPr>
            </w:pPr>
            <w:r w:rsidRPr="00AD0BEF">
              <w:rPr>
                <w:rFonts w:asciiTheme="minorHAnsi" w:hAnsiTheme="minorHAnsi" w:cstheme="majorHAnsi"/>
                <w:sz w:val="21"/>
                <w:szCs w:val="21"/>
              </w:rPr>
              <w:t xml:space="preserve">No </w:t>
            </w:r>
          </w:p>
        </w:tc>
        <w:tc>
          <w:tcPr>
            <w:tcW w:w="9114" w:type="dxa"/>
          </w:tcPr>
          <w:p w14:paraId="44FBE1FD" w14:textId="77777777" w:rsidR="008641AB" w:rsidRPr="00AD0BEF" w:rsidRDefault="008641AB" w:rsidP="00AD0BEF">
            <w:pPr>
              <w:rPr>
                <w:rFonts w:asciiTheme="minorHAnsi" w:hAnsiTheme="minorHAnsi" w:cstheme="majorHAnsi"/>
                <w:sz w:val="21"/>
                <w:szCs w:val="21"/>
              </w:rPr>
            </w:pPr>
            <w:r w:rsidRPr="00AD0BEF">
              <w:rPr>
                <w:rFonts w:asciiTheme="minorHAnsi" w:hAnsiTheme="minorHAnsi" w:cstheme="majorHAnsi"/>
                <w:sz w:val="21"/>
                <w:szCs w:val="21"/>
              </w:rPr>
              <w:t>NA</w:t>
            </w:r>
          </w:p>
        </w:tc>
      </w:tr>
    </w:tbl>
    <w:p w14:paraId="4BA0DD0D" w14:textId="77777777" w:rsidR="008641AB" w:rsidRPr="00AD0BEF" w:rsidRDefault="008641AB" w:rsidP="008641AB">
      <w:pPr>
        <w:pStyle w:val="ListParagraph"/>
        <w:ind w:left="360"/>
        <w:rPr>
          <w:rFonts w:asciiTheme="minorHAnsi" w:hAnsiTheme="minorHAnsi"/>
          <w:color w:val="000000" w:themeColor="text1"/>
        </w:rPr>
      </w:pPr>
    </w:p>
    <w:p w14:paraId="5E148558" w14:textId="1A48179E" w:rsidR="00186D01" w:rsidRPr="00AD0BEF" w:rsidRDefault="00224A3E" w:rsidP="00186D01">
      <w:pPr>
        <w:pStyle w:val="ListParagraph"/>
        <w:numPr>
          <w:ilvl w:val="0"/>
          <w:numId w:val="42"/>
        </w:numPr>
        <w:rPr>
          <w:rFonts w:asciiTheme="minorHAnsi" w:hAnsiTheme="minorHAnsi"/>
          <w:color w:val="000000" w:themeColor="text1"/>
        </w:rPr>
      </w:pPr>
      <w:r w:rsidRPr="00AD0BEF">
        <w:rPr>
          <w:rFonts w:asciiTheme="minorHAnsi" w:hAnsiTheme="minorHAnsi"/>
          <w:b/>
          <w:bCs/>
          <w:color w:val="000000" w:themeColor="text1"/>
        </w:rPr>
        <w:t>Chair and Vice-Chair</w:t>
      </w:r>
      <w:r w:rsidR="00787B58" w:rsidRPr="00AD0BEF">
        <w:rPr>
          <w:rFonts w:asciiTheme="minorHAnsi" w:hAnsiTheme="minorHAnsi"/>
          <w:color w:val="000000" w:themeColor="text1"/>
        </w:rPr>
        <w:t>:</w:t>
      </w:r>
      <w:r w:rsidR="00FC1312" w:rsidRPr="00AD0BEF">
        <w:rPr>
          <w:rFonts w:asciiTheme="minorHAnsi" w:hAnsiTheme="minorHAnsi"/>
          <w:color w:val="000000" w:themeColor="text1"/>
        </w:rPr>
        <w:t xml:space="preserve"> </w:t>
      </w:r>
      <w:r w:rsidR="00CD505C" w:rsidRPr="00AD0BEF">
        <w:rPr>
          <w:rFonts w:asciiTheme="minorHAnsi" w:hAnsiTheme="minorHAnsi"/>
          <w:color w:val="000000" w:themeColor="text1"/>
        </w:rPr>
        <w:t>S</w:t>
      </w:r>
      <w:r w:rsidR="00FC1312" w:rsidRPr="00AD0BEF">
        <w:rPr>
          <w:rFonts w:asciiTheme="minorHAnsi" w:hAnsiTheme="minorHAnsi"/>
          <w:color w:val="000000" w:themeColor="text1"/>
        </w:rPr>
        <w:t>ome SHAC members suggested changing the SHAC’s c</w:t>
      </w:r>
      <w:r w:rsidR="00CD505C" w:rsidRPr="00AD0BEF">
        <w:rPr>
          <w:rFonts w:asciiTheme="minorHAnsi" w:hAnsiTheme="minorHAnsi"/>
          <w:color w:val="000000" w:themeColor="text1"/>
        </w:rPr>
        <w:t xml:space="preserve">harter </w:t>
      </w:r>
      <w:r w:rsidR="00FC1312" w:rsidRPr="00AD0BEF">
        <w:rPr>
          <w:rFonts w:asciiTheme="minorHAnsi" w:hAnsiTheme="minorHAnsi"/>
          <w:color w:val="000000" w:themeColor="text1"/>
        </w:rPr>
        <w:t>to adopt a more traditional model</w:t>
      </w:r>
      <w:r w:rsidR="00111288" w:rsidRPr="00AD0BEF">
        <w:rPr>
          <w:rFonts w:asciiTheme="minorHAnsi" w:hAnsiTheme="minorHAnsi"/>
          <w:color w:val="000000" w:themeColor="text1"/>
        </w:rPr>
        <w:t xml:space="preserve"> of operation</w:t>
      </w:r>
      <w:r w:rsidR="00FC1312" w:rsidRPr="00AD0BEF">
        <w:rPr>
          <w:rFonts w:asciiTheme="minorHAnsi" w:hAnsiTheme="minorHAnsi"/>
          <w:color w:val="000000" w:themeColor="text1"/>
        </w:rPr>
        <w:t>, with an established Chair</w:t>
      </w:r>
      <w:r w:rsidR="00111288" w:rsidRPr="00AD0BEF">
        <w:rPr>
          <w:rFonts w:asciiTheme="minorHAnsi" w:hAnsiTheme="minorHAnsi"/>
          <w:color w:val="000000" w:themeColor="text1"/>
        </w:rPr>
        <w:t xml:space="preserve"> and</w:t>
      </w:r>
      <w:r w:rsidR="00FC1312" w:rsidRPr="00AD0BEF">
        <w:rPr>
          <w:rFonts w:asciiTheme="minorHAnsi" w:hAnsiTheme="minorHAnsi"/>
          <w:color w:val="000000" w:themeColor="text1"/>
        </w:rPr>
        <w:t xml:space="preserve"> Vice-Chair</w:t>
      </w:r>
      <w:r w:rsidR="00111288" w:rsidRPr="00AD0BEF">
        <w:rPr>
          <w:rFonts w:asciiTheme="minorHAnsi" w:hAnsiTheme="minorHAnsi"/>
          <w:color w:val="000000" w:themeColor="text1"/>
        </w:rPr>
        <w:t xml:space="preserve"> (selected </w:t>
      </w:r>
      <w:r w:rsidR="0035415A" w:rsidRPr="00AD0BEF">
        <w:rPr>
          <w:rFonts w:asciiTheme="minorHAnsi" w:hAnsiTheme="minorHAnsi"/>
          <w:color w:val="000000" w:themeColor="text1"/>
        </w:rPr>
        <w:t>by</w:t>
      </w:r>
      <w:r w:rsidR="00111288" w:rsidRPr="00AD0BEF">
        <w:rPr>
          <w:rFonts w:asciiTheme="minorHAnsi" w:hAnsiTheme="minorHAnsi"/>
          <w:color w:val="000000" w:themeColor="text1"/>
        </w:rPr>
        <w:t xml:space="preserve"> the SHAC)</w:t>
      </w:r>
      <w:r w:rsidR="00FC1312" w:rsidRPr="00AD0BEF">
        <w:rPr>
          <w:rFonts w:asciiTheme="minorHAnsi" w:hAnsiTheme="minorHAnsi"/>
          <w:color w:val="000000" w:themeColor="text1"/>
        </w:rPr>
        <w:t>.</w:t>
      </w:r>
      <w:r w:rsidR="00420015" w:rsidRPr="00AD0BEF">
        <w:rPr>
          <w:rFonts w:asciiTheme="minorHAnsi" w:hAnsiTheme="minorHAnsi"/>
          <w:color w:val="000000" w:themeColor="text1"/>
        </w:rPr>
        <w:t xml:space="preserve"> </w:t>
      </w:r>
      <w:r w:rsidR="00182792" w:rsidRPr="00AD0BEF">
        <w:rPr>
          <w:rFonts w:asciiTheme="minorHAnsi" w:hAnsiTheme="minorHAnsi"/>
          <w:color w:val="000000" w:themeColor="text1"/>
        </w:rPr>
        <w:t xml:space="preserve">Butte County </w:t>
      </w:r>
      <w:r w:rsidR="00C07720">
        <w:rPr>
          <w:rFonts w:asciiTheme="minorHAnsi" w:hAnsiTheme="minorHAnsi"/>
          <w:color w:val="000000" w:themeColor="text1"/>
        </w:rPr>
        <w:t>s</w:t>
      </w:r>
      <w:r w:rsidR="00182792" w:rsidRPr="00AD0BEF">
        <w:rPr>
          <w:rFonts w:asciiTheme="minorHAnsi" w:hAnsiTheme="minorHAnsi"/>
          <w:color w:val="000000" w:themeColor="text1"/>
        </w:rPr>
        <w:t xml:space="preserve">taff indicated that the </w:t>
      </w:r>
      <w:r w:rsidR="00476BA9" w:rsidRPr="00AD0BEF">
        <w:rPr>
          <w:rFonts w:asciiTheme="minorHAnsi" w:hAnsiTheme="minorHAnsi"/>
          <w:color w:val="000000" w:themeColor="text1"/>
        </w:rPr>
        <w:t xml:space="preserve">Vina GSA </w:t>
      </w:r>
      <w:r w:rsidR="00182792" w:rsidRPr="00AD0BEF">
        <w:rPr>
          <w:rFonts w:asciiTheme="minorHAnsi" w:hAnsiTheme="minorHAnsi"/>
          <w:color w:val="000000" w:themeColor="text1"/>
        </w:rPr>
        <w:t xml:space="preserve">currently has </w:t>
      </w:r>
      <w:r w:rsidR="00476BA9" w:rsidRPr="00AD0BEF">
        <w:rPr>
          <w:rFonts w:asciiTheme="minorHAnsi" w:hAnsiTheme="minorHAnsi"/>
          <w:color w:val="000000" w:themeColor="text1"/>
        </w:rPr>
        <w:t xml:space="preserve">professional </w:t>
      </w:r>
      <w:r w:rsidR="0035415A" w:rsidRPr="00AD0BEF">
        <w:rPr>
          <w:rFonts w:asciiTheme="minorHAnsi" w:hAnsiTheme="minorHAnsi"/>
          <w:color w:val="000000" w:themeColor="text1"/>
        </w:rPr>
        <w:t xml:space="preserve">facilitation </w:t>
      </w:r>
      <w:r w:rsidR="00182792" w:rsidRPr="00AD0BEF">
        <w:rPr>
          <w:rFonts w:asciiTheme="minorHAnsi" w:hAnsiTheme="minorHAnsi"/>
          <w:color w:val="000000" w:themeColor="text1"/>
        </w:rPr>
        <w:t xml:space="preserve">through </w:t>
      </w:r>
      <w:r w:rsidR="00476BA9" w:rsidRPr="00AD0BEF">
        <w:rPr>
          <w:rFonts w:asciiTheme="minorHAnsi" w:hAnsiTheme="minorHAnsi"/>
          <w:color w:val="000000" w:themeColor="text1"/>
        </w:rPr>
        <w:t>DWR</w:t>
      </w:r>
      <w:r w:rsidR="0035415A" w:rsidRPr="00AD0BEF">
        <w:rPr>
          <w:rFonts w:asciiTheme="minorHAnsi" w:hAnsiTheme="minorHAnsi"/>
          <w:color w:val="000000" w:themeColor="text1"/>
        </w:rPr>
        <w:t>’s Facilitation Support Services (FSS) Program</w:t>
      </w:r>
      <w:r w:rsidR="00182792" w:rsidRPr="00AD0BEF">
        <w:rPr>
          <w:rFonts w:asciiTheme="minorHAnsi" w:hAnsiTheme="minorHAnsi"/>
          <w:color w:val="000000" w:themeColor="text1"/>
        </w:rPr>
        <w:t>, set to expire by the</w:t>
      </w:r>
      <w:r w:rsidR="00476BA9" w:rsidRPr="00AD0BEF">
        <w:rPr>
          <w:rFonts w:asciiTheme="minorHAnsi" w:hAnsiTheme="minorHAnsi"/>
          <w:color w:val="000000" w:themeColor="text1"/>
        </w:rPr>
        <w:t xml:space="preserve"> end of the December 2020. The GSA would like to </w:t>
      </w:r>
      <w:r w:rsidR="00182792" w:rsidRPr="00AD0BEF">
        <w:rPr>
          <w:rFonts w:asciiTheme="minorHAnsi" w:hAnsiTheme="minorHAnsi"/>
          <w:color w:val="000000" w:themeColor="text1"/>
        </w:rPr>
        <w:t>continue</w:t>
      </w:r>
      <w:r w:rsidR="00476BA9" w:rsidRPr="00AD0BEF">
        <w:rPr>
          <w:rFonts w:asciiTheme="minorHAnsi" w:hAnsiTheme="minorHAnsi"/>
          <w:color w:val="000000" w:themeColor="text1"/>
        </w:rPr>
        <w:t xml:space="preserve"> </w:t>
      </w:r>
      <w:r w:rsidR="00182792" w:rsidRPr="00AD0BEF">
        <w:rPr>
          <w:rFonts w:asciiTheme="minorHAnsi" w:hAnsiTheme="minorHAnsi"/>
          <w:color w:val="000000" w:themeColor="text1"/>
        </w:rPr>
        <w:t>with FSS</w:t>
      </w:r>
      <w:r w:rsidR="006B48DC" w:rsidRPr="00AD0BEF">
        <w:rPr>
          <w:rFonts w:asciiTheme="minorHAnsi" w:hAnsiTheme="minorHAnsi"/>
          <w:color w:val="000000" w:themeColor="text1"/>
        </w:rPr>
        <w:t>, due to the level of time and effort needed to prepare for the meetings</w:t>
      </w:r>
      <w:r w:rsidR="00984C72" w:rsidRPr="00AD0BEF">
        <w:rPr>
          <w:rFonts w:asciiTheme="minorHAnsi" w:hAnsiTheme="minorHAnsi"/>
          <w:color w:val="000000" w:themeColor="text1"/>
        </w:rPr>
        <w:t>, even if the SHAC decides to adopt a traditional model.</w:t>
      </w:r>
      <w:r w:rsidR="00A1672E" w:rsidRPr="00AD0BEF">
        <w:rPr>
          <w:rFonts w:asciiTheme="minorHAnsi" w:hAnsiTheme="minorHAnsi"/>
          <w:color w:val="000000" w:themeColor="text1"/>
        </w:rPr>
        <w:t xml:space="preserve"> </w:t>
      </w:r>
      <w:r w:rsidR="00BF5B5A" w:rsidRPr="00AD0BEF">
        <w:rPr>
          <w:rFonts w:asciiTheme="minorHAnsi" w:hAnsiTheme="minorHAnsi"/>
          <w:color w:val="000000" w:themeColor="text1"/>
        </w:rPr>
        <w:t>If a Chair and Vice-Chair we</w:t>
      </w:r>
      <w:r w:rsidR="00E07064" w:rsidRPr="00AD0BEF">
        <w:rPr>
          <w:rFonts w:asciiTheme="minorHAnsi" w:hAnsiTheme="minorHAnsi"/>
          <w:color w:val="000000" w:themeColor="text1"/>
        </w:rPr>
        <w:t>re</w:t>
      </w:r>
      <w:r w:rsidR="00BF5B5A" w:rsidRPr="00AD0BEF">
        <w:rPr>
          <w:rFonts w:asciiTheme="minorHAnsi" w:hAnsiTheme="minorHAnsi"/>
          <w:color w:val="000000" w:themeColor="text1"/>
        </w:rPr>
        <w:t xml:space="preserve"> </w:t>
      </w:r>
      <w:r w:rsidR="00E07064" w:rsidRPr="00AD0BEF">
        <w:rPr>
          <w:rFonts w:asciiTheme="minorHAnsi" w:hAnsiTheme="minorHAnsi"/>
          <w:color w:val="000000" w:themeColor="text1"/>
        </w:rPr>
        <w:t>s</w:t>
      </w:r>
      <w:r w:rsidR="00BF5B5A" w:rsidRPr="00AD0BEF">
        <w:rPr>
          <w:rFonts w:asciiTheme="minorHAnsi" w:hAnsiTheme="minorHAnsi"/>
          <w:color w:val="000000" w:themeColor="text1"/>
        </w:rPr>
        <w:t xml:space="preserve">elected, they could work with the facilitators to prepare materials and </w:t>
      </w:r>
      <w:r w:rsidR="0035415A" w:rsidRPr="00AD0BEF">
        <w:rPr>
          <w:rFonts w:asciiTheme="minorHAnsi" w:hAnsiTheme="minorHAnsi"/>
          <w:color w:val="000000" w:themeColor="text1"/>
        </w:rPr>
        <w:t xml:space="preserve">coordinate </w:t>
      </w:r>
      <w:r w:rsidR="00BF5B5A" w:rsidRPr="00AD0BEF">
        <w:rPr>
          <w:rFonts w:asciiTheme="minorHAnsi" w:hAnsiTheme="minorHAnsi"/>
          <w:color w:val="000000" w:themeColor="text1"/>
        </w:rPr>
        <w:t xml:space="preserve">logistics. </w:t>
      </w:r>
      <w:r w:rsidR="00A1672E" w:rsidRPr="00AD0BEF">
        <w:rPr>
          <w:rFonts w:asciiTheme="minorHAnsi" w:hAnsiTheme="minorHAnsi"/>
          <w:color w:val="000000" w:themeColor="text1"/>
        </w:rPr>
        <w:t xml:space="preserve">Without a facilitator, the Management Committee’s staff would take on that extra work. </w:t>
      </w:r>
      <w:r w:rsidR="00E07064" w:rsidRPr="00AD0BEF">
        <w:rPr>
          <w:rFonts w:asciiTheme="minorHAnsi" w:hAnsiTheme="minorHAnsi"/>
          <w:color w:val="000000" w:themeColor="text1"/>
        </w:rPr>
        <w:t>After thorough discussion,</w:t>
      </w:r>
      <w:r w:rsidR="00A1672E" w:rsidRPr="00AD0BEF">
        <w:rPr>
          <w:rFonts w:asciiTheme="minorHAnsi" w:hAnsiTheme="minorHAnsi"/>
          <w:color w:val="000000" w:themeColor="text1"/>
        </w:rPr>
        <w:t xml:space="preserve"> </w:t>
      </w:r>
      <w:r w:rsidR="00375E91" w:rsidRPr="00AD0BEF">
        <w:rPr>
          <w:rFonts w:asciiTheme="minorHAnsi" w:hAnsiTheme="minorHAnsi"/>
          <w:color w:val="000000" w:themeColor="text1"/>
        </w:rPr>
        <w:t>all nine</w:t>
      </w:r>
      <w:r w:rsidR="00A1672E" w:rsidRPr="00AD0BEF">
        <w:rPr>
          <w:rFonts w:asciiTheme="minorHAnsi" w:hAnsiTheme="minorHAnsi"/>
          <w:color w:val="000000" w:themeColor="text1"/>
        </w:rPr>
        <w:t xml:space="preserve"> SHAC</w:t>
      </w:r>
      <w:r w:rsidR="00375E91" w:rsidRPr="00AD0BEF">
        <w:rPr>
          <w:rFonts w:asciiTheme="minorHAnsi" w:hAnsiTheme="minorHAnsi"/>
          <w:color w:val="000000" w:themeColor="text1"/>
        </w:rPr>
        <w:t xml:space="preserve"> members in attendance </w:t>
      </w:r>
      <w:r w:rsidR="000F52A2" w:rsidRPr="00AD0BEF">
        <w:rPr>
          <w:rFonts w:asciiTheme="minorHAnsi" w:hAnsiTheme="minorHAnsi"/>
          <w:color w:val="000000" w:themeColor="text1"/>
        </w:rPr>
        <w:t xml:space="preserve">unanimously </w:t>
      </w:r>
      <w:r w:rsidR="00A1672E" w:rsidRPr="00AD0BEF">
        <w:rPr>
          <w:rFonts w:asciiTheme="minorHAnsi" w:hAnsiTheme="minorHAnsi"/>
          <w:color w:val="000000" w:themeColor="text1"/>
        </w:rPr>
        <w:t>decided to table the discussion about adding a Chair and Vice-Chair</w:t>
      </w:r>
      <w:r w:rsidR="00186D01">
        <w:rPr>
          <w:rFonts w:asciiTheme="minorHAnsi" w:hAnsiTheme="minorHAnsi"/>
          <w:color w:val="000000" w:themeColor="text1"/>
        </w:rPr>
        <w:t xml:space="preserve"> </w:t>
      </w:r>
      <w:r w:rsidR="00186D01" w:rsidRPr="00AD0BEF">
        <w:rPr>
          <w:rFonts w:asciiTheme="minorHAnsi" w:hAnsiTheme="minorHAnsi"/>
          <w:color w:val="000000" w:themeColor="text1"/>
        </w:rPr>
        <w:t>as long as there is funding available for professional facilitation.</w:t>
      </w:r>
    </w:p>
    <w:p w14:paraId="52581D29" w14:textId="08F2D7DC" w:rsidR="00A1672E" w:rsidRPr="00AD0BEF" w:rsidRDefault="00A1672E" w:rsidP="00E079D2">
      <w:pPr>
        <w:pStyle w:val="ListParagraph"/>
        <w:ind w:left="360"/>
        <w:rPr>
          <w:rFonts w:asciiTheme="minorHAnsi" w:hAnsiTheme="minorHAnsi"/>
          <w:color w:val="000000" w:themeColor="text1"/>
        </w:rPr>
      </w:pPr>
    </w:p>
    <w:p w14:paraId="6A2D9E20" w14:textId="77777777" w:rsidR="008641AB" w:rsidRPr="00AD0BEF" w:rsidRDefault="008641AB" w:rsidP="008641AB">
      <w:pPr>
        <w:pStyle w:val="ListParagraph"/>
        <w:ind w:left="360"/>
        <w:jc w:val="center"/>
        <w:rPr>
          <w:rFonts w:asciiTheme="minorHAnsi" w:hAnsiTheme="minorHAnsi"/>
          <w:sz w:val="22"/>
          <w:szCs w:val="22"/>
        </w:rPr>
      </w:pPr>
      <w:r w:rsidRPr="00AD0BEF">
        <w:rPr>
          <w:rFonts w:asciiTheme="minorHAnsi" w:hAnsiTheme="minorHAnsi"/>
          <w:sz w:val="22"/>
          <w:szCs w:val="22"/>
        </w:rPr>
        <w:t>Voting Results</w:t>
      </w:r>
    </w:p>
    <w:tbl>
      <w:tblPr>
        <w:tblStyle w:val="TableGrid"/>
        <w:tblW w:w="0" w:type="auto"/>
        <w:tblLook w:val="04A0" w:firstRow="1" w:lastRow="0" w:firstColumn="1" w:lastColumn="0" w:noHBand="0" w:noVBand="1"/>
      </w:tblPr>
      <w:tblGrid>
        <w:gridCol w:w="505"/>
        <w:gridCol w:w="8845"/>
      </w:tblGrid>
      <w:tr w:rsidR="008641AB" w:rsidRPr="00AD0BEF" w14:paraId="5DDC4B2A" w14:textId="77777777" w:rsidTr="00AD0BEF">
        <w:tc>
          <w:tcPr>
            <w:tcW w:w="236" w:type="dxa"/>
          </w:tcPr>
          <w:p w14:paraId="7318314D" w14:textId="77777777" w:rsidR="008641AB" w:rsidRPr="00AD0BEF" w:rsidRDefault="008641AB" w:rsidP="00AD0BEF">
            <w:pPr>
              <w:rPr>
                <w:rFonts w:asciiTheme="minorHAnsi" w:hAnsiTheme="minorHAnsi" w:cstheme="majorHAnsi"/>
                <w:sz w:val="21"/>
                <w:szCs w:val="21"/>
              </w:rPr>
            </w:pPr>
            <w:r w:rsidRPr="00AD0BEF">
              <w:rPr>
                <w:rFonts w:asciiTheme="minorHAnsi" w:hAnsiTheme="minorHAnsi" w:cstheme="majorHAnsi"/>
                <w:sz w:val="21"/>
                <w:szCs w:val="21"/>
              </w:rPr>
              <w:t>Yes</w:t>
            </w:r>
          </w:p>
        </w:tc>
        <w:tc>
          <w:tcPr>
            <w:tcW w:w="9114" w:type="dxa"/>
          </w:tcPr>
          <w:p w14:paraId="02284499" w14:textId="77777777" w:rsidR="008641AB" w:rsidRPr="00AD0BEF" w:rsidRDefault="008641AB" w:rsidP="00AD0BEF">
            <w:pPr>
              <w:rPr>
                <w:rFonts w:asciiTheme="minorHAnsi" w:hAnsiTheme="minorHAnsi" w:cstheme="majorHAnsi"/>
                <w:sz w:val="21"/>
                <w:szCs w:val="21"/>
              </w:rPr>
            </w:pPr>
            <w:r w:rsidRPr="00AD0BEF">
              <w:rPr>
                <w:rFonts w:asciiTheme="minorHAnsi" w:hAnsiTheme="minorHAnsi" w:cstheme="majorHAnsi"/>
                <w:sz w:val="21"/>
                <w:szCs w:val="21"/>
              </w:rPr>
              <w:t xml:space="preserve">A. Dawson, B. Smith, C. Chastain, C. Madden, G. Cole, G. Barber, G. </w:t>
            </w:r>
            <w:proofErr w:type="spellStart"/>
            <w:r w:rsidRPr="00AD0BEF">
              <w:rPr>
                <w:rFonts w:asciiTheme="minorHAnsi" w:hAnsiTheme="minorHAnsi" w:cstheme="majorHAnsi"/>
                <w:sz w:val="21"/>
                <w:szCs w:val="21"/>
              </w:rPr>
              <w:t>Sohnrey</w:t>
            </w:r>
            <w:proofErr w:type="spellEnd"/>
            <w:r w:rsidRPr="00AD0BEF">
              <w:rPr>
                <w:rFonts w:asciiTheme="minorHAnsi" w:hAnsiTheme="minorHAnsi" w:cstheme="majorHAnsi"/>
                <w:sz w:val="21"/>
                <w:szCs w:val="21"/>
              </w:rPr>
              <w:t>, J. Brobeck, and S. Lewis.</w:t>
            </w:r>
          </w:p>
        </w:tc>
      </w:tr>
      <w:tr w:rsidR="008641AB" w:rsidRPr="00AD0BEF" w14:paraId="6D64BA6C" w14:textId="77777777" w:rsidTr="00AD0BEF">
        <w:tc>
          <w:tcPr>
            <w:tcW w:w="236" w:type="dxa"/>
          </w:tcPr>
          <w:p w14:paraId="673C8331" w14:textId="77777777" w:rsidR="008641AB" w:rsidRPr="00AD0BEF" w:rsidRDefault="008641AB" w:rsidP="00AD0BEF">
            <w:pPr>
              <w:rPr>
                <w:rFonts w:asciiTheme="minorHAnsi" w:hAnsiTheme="minorHAnsi" w:cstheme="majorHAnsi"/>
                <w:sz w:val="21"/>
                <w:szCs w:val="21"/>
              </w:rPr>
            </w:pPr>
            <w:r w:rsidRPr="00AD0BEF">
              <w:rPr>
                <w:rFonts w:asciiTheme="minorHAnsi" w:hAnsiTheme="minorHAnsi" w:cstheme="majorHAnsi"/>
                <w:sz w:val="21"/>
                <w:szCs w:val="21"/>
              </w:rPr>
              <w:t xml:space="preserve">No </w:t>
            </w:r>
          </w:p>
        </w:tc>
        <w:tc>
          <w:tcPr>
            <w:tcW w:w="9114" w:type="dxa"/>
          </w:tcPr>
          <w:p w14:paraId="1781E617" w14:textId="77777777" w:rsidR="008641AB" w:rsidRPr="00AD0BEF" w:rsidRDefault="008641AB" w:rsidP="00AD0BEF">
            <w:pPr>
              <w:rPr>
                <w:rFonts w:asciiTheme="minorHAnsi" w:hAnsiTheme="minorHAnsi" w:cstheme="majorHAnsi"/>
                <w:sz w:val="21"/>
                <w:szCs w:val="21"/>
              </w:rPr>
            </w:pPr>
            <w:r w:rsidRPr="00AD0BEF">
              <w:rPr>
                <w:rFonts w:asciiTheme="minorHAnsi" w:hAnsiTheme="minorHAnsi" w:cstheme="majorHAnsi"/>
                <w:sz w:val="21"/>
                <w:szCs w:val="21"/>
              </w:rPr>
              <w:t>NA</w:t>
            </w:r>
          </w:p>
        </w:tc>
      </w:tr>
    </w:tbl>
    <w:p w14:paraId="12D3A825" w14:textId="77777777" w:rsidR="008641AB" w:rsidRPr="00AD0BEF" w:rsidRDefault="008641AB" w:rsidP="008641AB">
      <w:pPr>
        <w:pStyle w:val="ListParagraph"/>
        <w:ind w:left="360"/>
        <w:rPr>
          <w:rFonts w:asciiTheme="minorHAnsi" w:hAnsiTheme="minorHAnsi"/>
          <w:color w:val="000000" w:themeColor="text1"/>
        </w:rPr>
      </w:pPr>
    </w:p>
    <w:p w14:paraId="54A92FEC" w14:textId="288C5C5F" w:rsidR="0076732E" w:rsidRPr="00AD0BEF" w:rsidRDefault="00224A3E" w:rsidP="008004E0">
      <w:pPr>
        <w:pStyle w:val="ListParagraph"/>
        <w:numPr>
          <w:ilvl w:val="0"/>
          <w:numId w:val="42"/>
        </w:numPr>
        <w:rPr>
          <w:rFonts w:asciiTheme="minorHAnsi" w:hAnsiTheme="minorHAnsi"/>
          <w:b/>
          <w:bCs/>
          <w:color w:val="000000" w:themeColor="text1"/>
        </w:rPr>
      </w:pPr>
      <w:r w:rsidRPr="00AD0BEF">
        <w:rPr>
          <w:rFonts w:asciiTheme="minorHAnsi" w:hAnsiTheme="minorHAnsi"/>
          <w:b/>
          <w:bCs/>
          <w:color w:val="000000" w:themeColor="text1"/>
        </w:rPr>
        <w:t>Quorum:</w:t>
      </w:r>
      <w:r w:rsidR="00894AED" w:rsidRPr="00AD0BEF">
        <w:rPr>
          <w:rFonts w:asciiTheme="minorHAnsi" w:hAnsiTheme="minorHAnsi"/>
          <w:b/>
          <w:bCs/>
          <w:color w:val="000000" w:themeColor="text1"/>
        </w:rPr>
        <w:t xml:space="preserve"> </w:t>
      </w:r>
      <w:r w:rsidR="00894AED" w:rsidRPr="00AD0BEF">
        <w:rPr>
          <w:rFonts w:asciiTheme="minorHAnsi" w:hAnsiTheme="minorHAnsi"/>
          <w:color w:val="000000" w:themeColor="text1"/>
        </w:rPr>
        <w:t xml:space="preserve">The SHAC decided to include </w:t>
      </w:r>
      <w:r w:rsidR="00C07720">
        <w:rPr>
          <w:rFonts w:asciiTheme="minorHAnsi" w:hAnsiTheme="minorHAnsi"/>
          <w:color w:val="000000" w:themeColor="text1"/>
        </w:rPr>
        <w:t xml:space="preserve">required </w:t>
      </w:r>
      <w:r w:rsidR="00894AED" w:rsidRPr="00AD0BEF">
        <w:rPr>
          <w:rFonts w:asciiTheme="minorHAnsi" w:hAnsiTheme="minorHAnsi"/>
          <w:color w:val="000000" w:themeColor="text1"/>
        </w:rPr>
        <w:t xml:space="preserve">for a quorum, whenever the SHAC makes a decision or recommendation. </w:t>
      </w:r>
      <w:r w:rsidR="003F16B3" w:rsidRPr="00AD0BEF">
        <w:rPr>
          <w:rFonts w:asciiTheme="minorHAnsi" w:hAnsiTheme="minorHAnsi"/>
          <w:color w:val="000000" w:themeColor="text1"/>
        </w:rPr>
        <w:t xml:space="preserve">The </w:t>
      </w:r>
      <w:r w:rsidR="00BC66FD" w:rsidRPr="00AD0BEF">
        <w:rPr>
          <w:rFonts w:asciiTheme="minorHAnsi" w:hAnsiTheme="minorHAnsi"/>
          <w:color w:val="000000" w:themeColor="text1"/>
        </w:rPr>
        <w:t xml:space="preserve">quorum </w:t>
      </w:r>
      <w:r w:rsidR="003F16B3" w:rsidRPr="00AD0BEF">
        <w:rPr>
          <w:rFonts w:asciiTheme="minorHAnsi" w:hAnsiTheme="minorHAnsi"/>
          <w:color w:val="000000" w:themeColor="text1"/>
        </w:rPr>
        <w:t>would be</w:t>
      </w:r>
      <w:r w:rsidR="00BC66FD" w:rsidRPr="00AD0BEF">
        <w:rPr>
          <w:rFonts w:asciiTheme="minorHAnsi" w:hAnsiTheme="minorHAnsi"/>
          <w:color w:val="000000" w:themeColor="text1"/>
        </w:rPr>
        <w:t xml:space="preserve"> defined as</w:t>
      </w:r>
      <w:r w:rsidR="003F16B3" w:rsidRPr="00AD0BEF">
        <w:rPr>
          <w:rFonts w:asciiTheme="minorHAnsi" w:hAnsiTheme="minorHAnsi"/>
          <w:color w:val="000000" w:themeColor="text1"/>
        </w:rPr>
        <w:t xml:space="preserve"> the majority of seated members (in this case 6 people), regardless of the number of SHAC members in attendance.</w:t>
      </w:r>
      <w:r w:rsidR="00375E91" w:rsidRPr="00AD0BEF">
        <w:rPr>
          <w:rFonts w:asciiTheme="minorHAnsi" w:hAnsiTheme="minorHAnsi"/>
          <w:color w:val="000000" w:themeColor="text1"/>
        </w:rPr>
        <w:t xml:space="preserve"> The meeting </w:t>
      </w:r>
      <w:r w:rsidR="00BC66FD" w:rsidRPr="00AD0BEF">
        <w:rPr>
          <w:rFonts w:asciiTheme="minorHAnsi" w:hAnsiTheme="minorHAnsi"/>
          <w:color w:val="000000" w:themeColor="text1"/>
        </w:rPr>
        <w:t xml:space="preserve">notes </w:t>
      </w:r>
      <w:r w:rsidR="00375E91" w:rsidRPr="00AD0BEF">
        <w:rPr>
          <w:rFonts w:asciiTheme="minorHAnsi" w:hAnsiTheme="minorHAnsi"/>
          <w:color w:val="000000" w:themeColor="text1"/>
        </w:rPr>
        <w:t xml:space="preserve">would include the number of Yes and No votes, even when there is consensus. </w:t>
      </w:r>
      <w:r w:rsidR="008004E0" w:rsidRPr="00AD0BEF">
        <w:rPr>
          <w:rFonts w:asciiTheme="minorHAnsi" w:hAnsiTheme="minorHAnsi"/>
          <w:color w:val="000000" w:themeColor="text1"/>
        </w:rPr>
        <w:t>All nine SHAC members in attendance approved this recommendation.</w:t>
      </w:r>
    </w:p>
    <w:p w14:paraId="3802B737" w14:textId="77777777" w:rsidR="008641AB" w:rsidRPr="00AD0BEF" w:rsidRDefault="008641AB" w:rsidP="008641AB">
      <w:pPr>
        <w:jc w:val="center"/>
        <w:rPr>
          <w:rFonts w:asciiTheme="minorHAnsi" w:hAnsiTheme="minorHAnsi"/>
          <w:sz w:val="22"/>
          <w:szCs w:val="22"/>
        </w:rPr>
      </w:pPr>
      <w:r w:rsidRPr="00AD0BEF">
        <w:rPr>
          <w:rFonts w:asciiTheme="minorHAnsi" w:hAnsiTheme="minorHAnsi"/>
          <w:sz w:val="22"/>
          <w:szCs w:val="22"/>
        </w:rPr>
        <w:t>Voting Results</w:t>
      </w:r>
    </w:p>
    <w:tbl>
      <w:tblPr>
        <w:tblStyle w:val="TableGrid"/>
        <w:tblW w:w="0" w:type="auto"/>
        <w:tblLook w:val="04A0" w:firstRow="1" w:lastRow="0" w:firstColumn="1" w:lastColumn="0" w:noHBand="0" w:noVBand="1"/>
      </w:tblPr>
      <w:tblGrid>
        <w:gridCol w:w="505"/>
        <w:gridCol w:w="8845"/>
      </w:tblGrid>
      <w:tr w:rsidR="008641AB" w:rsidRPr="00AD0BEF" w14:paraId="05B60D70" w14:textId="77777777" w:rsidTr="00AD0BEF">
        <w:tc>
          <w:tcPr>
            <w:tcW w:w="236" w:type="dxa"/>
          </w:tcPr>
          <w:p w14:paraId="5B3B9CA2" w14:textId="77777777" w:rsidR="008641AB" w:rsidRPr="00AD0BEF" w:rsidRDefault="008641AB" w:rsidP="00AD0BEF">
            <w:pPr>
              <w:rPr>
                <w:rFonts w:asciiTheme="minorHAnsi" w:hAnsiTheme="minorHAnsi" w:cstheme="majorHAnsi"/>
                <w:sz w:val="21"/>
                <w:szCs w:val="21"/>
              </w:rPr>
            </w:pPr>
            <w:r w:rsidRPr="00AD0BEF">
              <w:rPr>
                <w:rFonts w:asciiTheme="minorHAnsi" w:hAnsiTheme="minorHAnsi" w:cstheme="majorHAnsi"/>
                <w:sz w:val="21"/>
                <w:szCs w:val="21"/>
              </w:rPr>
              <w:t>Yes</w:t>
            </w:r>
          </w:p>
        </w:tc>
        <w:tc>
          <w:tcPr>
            <w:tcW w:w="9114" w:type="dxa"/>
          </w:tcPr>
          <w:p w14:paraId="18F4E306" w14:textId="77777777" w:rsidR="008641AB" w:rsidRPr="00AD0BEF" w:rsidRDefault="008641AB" w:rsidP="00AD0BEF">
            <w:pPr>
              <w:rPr>
                <w:rFonts w:asciiTheme="minorHAnsi" w:hAnsiTheme="minorHAnsi" w:cstheme="majorHAnsi"/>
                <w:sz w:val="21"/>
                <w:szCs w:val="21"/>
              </w:rPr>
            </w:pPr>
            <w:r w:rsidRPr="00AD0BEF">
              <w:rPr>
                <w:rFonts w:asciiTheme="minorHAnsi" w:hAnsiTheme="minorHAnsi" w:cstheme="majorHAnsi"/>
                <w:sz w:val="21"/>
                <w:szCs w:val="21"/>
              </w:rPr>
              <w:t xml:space="preserve">A. Dawson, B. Smith, C. Chastain, C. Madden, G. Cole, G. Barber, G. </w:t>
            </w:r>
            <w:proofErr w:type="spellStart"/>
            <w:r w:rsidRPr="00AD0BEF">
              <w:rPr>
                <w:rFonts w:asciiTheme="minorHAnsi" w:hAnsiTheme="minorHAnsi" w:cstheme="majorHAnsi"/>
                <w:sz w:val="21"/>
                <w:szCs w:val="21"/>
              </w:rPr>
              <w:t>Sohnrey</w:t>
            </w:r>
            <w:proofErr w:type="spellEnd"/>
            <w:r w:rsidRPr="00AD0BEF">
              <w:rPr>
                <w:rFonts w:asciiTheme="minorHAnsi" w:hAnsiTheme="minorHAnsi" w:cstheme="majorHAnsi"/>
                <w:sz w:val="21"/>
                <w:szCs w:val="21"/>
              </w:rPr>
              <w:t>, J. Brobeck, and S. Lewis.</w:t>
            </w:r>
          </w:p>
        </w:tc>
      </w:tr>
      <w:tr w:rsidR="008641AB" w:rsidRPr="00AD0BEF" w14:paraId="3C65562A" w14:textId="77777777" w:rsidTr="00AD0BEF">
        <w:tc>
          <w:tcPr>
            <w:tcW w:w="236" w:type="dxa"/>
          </w:tcPr>
          <w:p w14:paraId="342E3444" w14:textId="77777777" w:rsidR="008641AB" w:rsidRPr="00AD0BEF" w:rsidRDefault="008641AB" w:rsidP="00AD0BEF">
            <w:pPr>
              <w:rPr>
                <w:rFonts w:asciiTheme="minorHAnsi" w:hAnsiTheme="minorHAnsi" w:cstheme="majorHAnsi"/>
                <w:sz w:val="21"/>
                <w:szCs w:val="21"/>
              </w:rPr>
            </w:pPr>
            <w:r w:rsidRPr="00AD0BEF">
              <w:rPr>
                <w:rFonts w:asciiTheme="minorHAnsi" w:hAnsiTheme="minorHAnsi" w:cstheme="majorHAnsi"/>
                <w:sz w:val="21"/>
                <w:szCs w:val="21"/>
              </w:rPr>
              <w:t xml:space="preserve">No </w:t>
            </w:r>
          </w:p>
        </w:tc>
        <w:tc>
          <w:tcPr>
            <w:tcW w:w="9114" w:type="dxa"/>
          </w:tcPr>
          <w:p w14:paraId="6B97DF7B" w14:textId="77777777" w:rsidR="008641AB" w:rsidRPr="00AD0BEF" w:rsidRDefault="008641AB" w:rsidP="00AD0BEF">
            <w:pPr>
              <w:rPr>
                <w:rFonts w:asciiTheme="minorHAnsi" w:hAnsiTheme="minorHAnsi" w:cstheme="majorHAnsi"/>
                <w:sz w:val="21"/>
                <w:szCs w:val="21"/>
              </w:rPr>
            </w:pPr>
            <w:r w:rsidRPr="00AD0BEF">
              <w:rPr>
                <w:rFonts w:asciiTheme="minorHAnsi" w:hAnsiTheme="minorHAnsi" w:cstheme="majorHAnsi"/>
                <w:sz w:val="21"/>
                <w:szCs w:val="21"/>
              </w:rPr>
              <w:t>NA</w:t>
            </w:r>
          </w:p>
        </w:tc>
      </w:tr>
    </w:tbl>
    <w:p w14:paraId="63F317BC" w14:textId="77777777" w:rsidR="008641AB" w:rsidRPr="00AD0BEF" w:rsidRDefault="008641AB" w:rsidP="008641AB">
      <w:pPr>
        <w:rPr>
          <w:rFonts w:asciiTheme="minorHAnsi" w:hAnsiTheme="minorHAnsi"/>
          <w:b/>
          <w:bCs/>
          <w:color w:val="000000" w:themeColor="text1"/>
        </w:rPr>
      </w:pPr>
    </w:p>
    <w:p w14:paraId="3F732034" w14:textId="77777777" w:rsidR="00FA4A70" w:rsidRPr="00AD0BEF" w:rsidRDefault="00FA4A70" w:rsidP="00FA4A70">
      <w:pPr>
        <w:contextualSpacing/>
        <w:rPr>
          <w:rFonts w:asciiTheme="minorHAnsi" w:hAnsiTheme="minorHAnsi"/>
          <w:u w:val="single"/>
        </w:rPr>
      </w:pPr>
      <w:r w:rsidRPr="00AD0BEF">
        <w:rPr>
          <w:rFonts w:asciiTheme="minorHAnsi" w:hAnsiTheme="minorHAnsi"/>
          <w:u w:val="single"/>
        </w:rPr>
        <w:lastRenderedPageBreak/>
        <w:t xml:space="preserve">Outcomes &amp; Next Steps |Charter Review </w:t>
      </w:r>
    </w:p>
    <w:p w14:paraId="213EE3B3" w14:textId="36F1640E" w:rsidR="00FA4A70" w:rsidRPr="00AD0BEF" w:rsidRDefault="00FA4A70" w:rsidP="00FA4A70">
      <w:pPr>
        <w:pStyle w:val="ListParagraph"/>
        <w:numPr>
          <w:ilvl w:val="0"/>
          <w:numId w:val="42"/>
        </w:numPr>
        <w:rPr>
          <w:rFonts w:asciiTheme="minorHAnsi" w:hAnsiTheme="minorHAnsi"/>
          <w:color w:val="000000" w:themeColor="text1"/>
        </w:rPr>
      </w:pPr>
      <w:r w:rsidRPr="00AD0BEF">
        <w:rPr>
          <w:rFonts w:asciiTheme="minorHAnsi" w:hAnsiTheme="minorHAnsi"/>
          <w:color w:val="000000" w:themeColor="text1"/>
        </w:rPr>
        <w:t xml:space="preserve">Recommendations to the GSA Board </w:t>
      </w:r>
      <w:r w:rsidR="00D229D7" w:rsidRPr="00AD0BEF">
        <w:rPr>
          <w:rFonts w:asciiTheme="minorHAnsi" w:hAnsiTheme="minorHAnsi"/>
          <w:color w:val="000000" w:themeColor="text1"/>
        </w:rPr>
        <w:t>include adding</w:t>
      </w:r>
      <w:r w:rsidR="00224A3E" w:rsidRPr="00AD0BEF">
        <w:rPr>
          <w:rFonts w:asciiTheme="minorHAnsi" w:hAnsiTheme="minorHAnsi"/>
          <w:color w:val="000000" w:themeColor="text1"/>
        </w:rPr>
        <w:t>:</w:t>
      </w:r>
      <w:r w:rsidRPr="00AD0BEF">
        <w:rPr>
          <w:rFonts w:asciiTheme="minorHAnsi" w:hAnsiTheme="minorHAnsi"/>
          <w:color w:val="000000" w:themeColor="text1"/>
        </w:rPr>
        <w:t xml:space="preserve"> </w:t>
      </w:r>
      <w:r w:rsidR="00787B58" w:rsidRPr="00AD0BEF">
        <w:rPr>
          <w:rFonts w:asciiTheme="minorHAnsi" w:hAnsiTheme="minorHAnsi"/>
          <w:color w:val="000000" w:themeColor="text1"/>
        </w:rPr>
        <w:t>(1) provisions for agenda items</w:t>
      </w:r>
      <w:r w:rsidR="00B308E8" w:rsidRPr="00AD0BEF">
        <w:rPr>
          <w:rFonts w:asciiTheme="minorHAnsi" w:hAnsiTheme="minorHAnsi"/>
          <w:color w:val="000000" w:themeColor="text1"/>
        </w:rPr>
        <w:t xml:space="preserve">, and (2) a requirement for a quorum </w:t>
      </w:r>
      <w:r w:rsidR="00881ED3" w:rsidRPr="00AD0BEF">
        <w:rPr>
          <w:rFonts w:asciiTheme="minorHAnsi" w:hAnsiTheme="minorHAnsi"/>
          <w:color w:val="000000" w:themeColor="text1"/>
        </w:rPr>
        <w:t>for each</w:t>
      </w:r>
      <w:r w:rsidR="00E07064" w:rsidRPr="00AD0BEF">
        <w:rPr>
          <w:rFonts w:asciiTheme="minorHAnsi" w:hAnsiTheme="minorHAnsi"/>
          <w:color w:val="000000" w:themeColor="text1"/>
        </w:rPr>
        <w:t xml:space="preserve"> </w:t>
      </w:r>
      <w:r w:rsidR="00C07720">
        <w:rPr>
          <w:rFonts w:asciiTheme="minorHAnsi" w:hAnsiTheme="minorHAnsi"/>
          <w:color w:val="000000" w:themeColor="text1"/>
        </w:rPr>
        <w:t xml:space="preserve">internal </w:t>
      </w:r>
      <w:r w:rsidR="00E07064" w:rsidRPr="00AD0BEF">
        <w:rPr>
          <w:rFonts w:asciiTheme="minorHAnsi" w:hAnsiTheme="minorHAnsi"/>
          <w:color w:val="000000" w:themeColor="text1"/>
        </w:rPr>
        <w:t>SHAC decision or recommendation</w:t>
      </w:r>
      <w:r w:rsidR="00C07720">
        <w:rPr>
          <w:rFonts w:asciiTheme="minorHAnsi" w:hAnsiTheme="minorHAnsi"/>
          <w:color w:val="000000" w:themeColor="text1"/>
        </w:rPr>
        <w:t xml:space="preserve"> to the GSA Board</w:t>
      </w:r>
      <w:r w:rsidR="00D229D7" w:rsidRPr="00AD0BEF">
        <w:rPr>
          <w:rFonts w:asciiTheme="minorHAnsi" w:hAnsiTheme="minorHAnsi"/>
          <w:color w:val="000000" w:themeColor="text1"/>
        </w:rPr>
        <w:t xml:space="preserve">. </w:t>
      </w:r>
    </w:p>
    <w:p w14:paraId="10E0161A" w14:textId="048D8670" w:rsidR="00D229D7" w:rsidRPr="00AD0BEF" w:rsidRDefault="00D229D7" w:rsidP="00FA4A70">
      <w:pPr>
        <w:pStyle w:val="ListParagraph"/>
        <w:numPr>
          <w:ilvl w:val="0"/>
          <w:numId w:val="42"/>
        </w:numPr>
        <w:rPr>
          <w:rFonts w:asciiTheme="minorHAnsi" w:hAnsiTheme="minorHAnsi"/>
          <w:color w:val="000000" w:themeColor="text1"/>
        </w:rPr>
      </w:pPr>
      <w:r w:rsidRPr="00AD0BEF">
        <w:rPr>
          <w:rFonts w:asciiTheme="minorHAnsi" w:hAnsiTheme="minorHAnsi"/>
          <w:color w:val="000000" w:themeColor="text1"/>
        </w:rPr>
        <w:t xml:space="preserve">The SHAC will table a decision about selecting a Chair and Vice-chair, as long as there is funding </w:t>
      </w:r>
      <w:r w:rsidR="00B06164" w:rsidRPr="00AD0BEF">
        <w:rPr>
          <w:rFonts w:asciiTheme="minorHAnsi" w:hAnsiTheme="minorHAnsi"/>
          <w:color w:val="000000" w:themeColor="text1"/>
        </w:rPr>
        <w:t xml:space="preserve">available </w:t>
      </w:r>
      <w:r w:rsidRPr="00AD0BEF">
        <w:rPr>
          <w:rFonts w:asciiTheme="minorHAnsi" w:hAnsiTheme="minorHAnsi"/>
          <w:color w:val="000000" w:themeColor="text1"/>
        </w:rPr>
        <w:t xml:space="preserve">for </w:t>
      </w:r>
      <w:r w:rsidR="00881ED3" w:rsidRPr="00AD0BEF">
        <w:rPr>
          <w:rFonts w:asciiTheme="minorHAnsi" w:hAnsiTheme="minorHAnsi"/>
          <w:color w:val="000000" w:themeColor="text1"/>
        </w:rPr>
        <w:t>professional facilitation</w:t>
      </w:r>
      <w:r w:rsidRPr="00AD0BEF">
        <w:rPr>
          <w:rFonts w:asciiTheme="minorHAnsi" w:hAnsiTheme="minorHAnsi"/>
          <w:color w:val="000000" w:themeColor="text1"/>
        </w:rPr>
        <w:t>.</w:t>
      </w:r>
    </w:p>
    <w:p w14:paraId="16FA1CD7" w14:textId="77777777" w:rsidR="00374E32" w:rsidRPr="00AD0BEF" w:rsidRDefault="00374E32" w:rsidP="00553C63">
      <w:pPr>
        <w:rPr>
          <w:rFonts w:asciiTheme="minorHAnsi" w:hAnsiTheme="minorHAnsi"/>
        </w:rPr>
      </w:pPr>
    </w:p>
    <w:p w14:paraId="3B16B6C5" w14:textId="446B1C27" w:rsidR="00843AC1" w:rsidRPr="00AD0BEF" w:rsidRDefault="00AF3DA7" w:rsidP="00553C63">
      <w:pPr>
        <w:pStyle w:val="Heading3"/>
        <w:rPr>
          <w:rFonts w:asciiTheme="minorHAnsi" w:hAnsiTheme="minorHAnsi"/>
        </w:rPr>
      </w:pPr>
      <w:bookmarkStart w:id="0" w:name="_6._Overview_of"/>
      <w:bookmarkEnd w:id="0"/>
      <w:r w:rsidRPr="00AD0BEF">
        <w:rPr>
          <w:rFonts w:asciiTheme="minorHAnsi" w:hAnsiTheme="minorHAnsi"/>
        </w:rPr>
        <w:t>6</w:t>
      </w:r>
      <w:r w:rsidR="004C300C" w:rsidRPr="00AD0BEF">
        <w:rPr>
          <w:rFonts w:asciiTheme="minorHAnsi" w:hAnsiTheme="minorHAnsi"/>
        </w:rPr>
        <w:t>.</w:t>
      </w:r>
      <w:r w:rsidR="00843AC1" w:rsidRPr="00AD0BEF">
        <w:rPr>
          <w:rFonts w:asciiTheme="minorHAnsi" w:hAnsiTheme="minorHAnsi"/>
        </w:rPr>
        <w:t xml:space="preserve"> Overview of Tasks &amp; Schedule for GSP Completion         </w:t>
      </w:r>
    </w:p>
    <w:p w14:paraId="7C85A584" w14:textId="64E41AF6" w:rsidR="00DC719D" w:rsidRPr="00AD0BEF" w:rsidRDefault="0064336B" w:rsidP="00DC719D">
      <w:pPr>
        <w:rPr>
          <w:rFonts w:asciiTheme="minorHAnsi" w:hAnsiTheme="minorHAnsi"/>
        </w:rPr>
      </w:pPr>
      <w:r w:rsidRPr="00AD0BEF">
        <w:rPr>
          <w:rFonts w:asciiTheme="minorHAnsi" w:hAnsiTheme="minorHAnsi"/>
        </w:rPr>
        <w:t xml:space="preserve">Paul Gosselin, </w:t>
      </w:r>
      <w:r w:rsidR="00A85FA7" w:rsidRPr="00AD0BEF">
        <w:rPr>
          <w:rFonts w:asciiTheme="minorHAnsi" w:hAnsiTheme="minorHAnsi"/>
        </w:rPr>
        <w:t>Butte County</w:t>
      </w:r>
      <w:r w:rsidRPr="00AD0BEF">
        <w:rPr>
          <w:rFonts w:asciiTheme="minorHAnsi" w:hAnsiTheme="minorHAnsi"/>
        </w:rPr>
        <w:t xml:space="preserve">, </w:t>
      </w:r>
      <w:r w:rsidR="00A85FA7" w:rsidRPr="00AD0BEF">
        <w:rPr>
          <w:rFonts w:asciiTheme="minorHAnsi" w:hAnsiTheme="minorHAnsi"/>
        </w:rPr>
        <w:t>provided an overview presentation of the task</w:t>
      </w:r>
      <w:r w:rsidR="00C3580F" w:rsidRPr="00AD0BEF">
        <w:rPr>
          <w:rFonts w:asciiTheme="minorHAnsi" w:hAnsiTheme="minorHAnsi"/>
        </w:rPr>
        <w:t>, budget,</w:t>
      </w:r>
      <w:r w:rsidR="00A85FA7" w:rsidRPr="00AD0BEF">
        <w:rPr>
          <w:rFonts w:asciiTheme="minorHAnsi" w:hAnsiTheme="minorHAnsi"/>
        </w:rPr>
        <w:t xml:space="preserve"> and schedule for GSP completion</w:t>
      </w:r>
      <w:r w:rsidR="00C3580F" w:rsidRPr="00AD0BEF">
        <w:rPr>
          <w:rFonts w:asciiTheme="minorHAnsi" w:hAnsiTheme="minorHAnsi"/>
        </w:rPr>
        <w:t xml:space="preserve"> [</w:t>
      </w:r>
      <w:hyperlink r:id="rId15" w:history="1">
        <w:r w:rsidR="00C3580F" w:rsidRPr="00AD0BEF">
          <w:rPr>
            <w:rStyle w:val="Hyperlink"/>
            <w:rFonts w:asciiTheme="minorHAnsi" w:hAnsiTheme="minorHAnsi"/>
          </w:rPr>
          <w:t>access slides here</w:t>
        </w:r>
      </w:hyperlink>
      <w:r w:rsidR="00C3580F" w:rsidRPr="00AD0BEF">
        <w:rPr>
          <w:rFonts w:asciiTheme="minorHAnsi" w:hAnsiTheme="minorHAnsi"/>
        </w:rPr>
        <w:t>]</w:t>
      </w:r>
      <w:r w:rsidR="00A85FA7" w:rsidRPr="00AD0BEF">
        <w:rPr>
          <w:rFonts w:asciiTheme="minorHAnsi" w:hAnsiTheme="minorHAnsi"/>
        </w:rPr>
        <w:t>.</w:t>
      </w:r>
      <w:r w:rsidRPr="00AD0BEF">
        <w:rPr>
          <w:rFonts w:asciiTheme="minorHAnsi" w:hAnsiTheme="minorHAnsi"/>
        </w:rPr>
        <w:t xml:space="preserve"> </w:t>
      </w:r>
      <w:r w:rsidR="00A85FA7" w:rsidRPr="00AD0BEF">
        <w:rPr>
          <w:rFonts w:asciiTheme="minorHAnsi" w:hAnsiTheme="minorHAnsi"/>
        </w:rPr>
        <w:t xml:space="preserve"> </w:t>
      </w:r>
      <w:r w:rsidRPr="00AD0BEF">
        <w:rPr>
          <w:rFonts w:asciiTheme="minorHAnsi" w:hAnsiTheme="minorHAnsi"/>
        </w:rPr>
        <w:t xml:space="preserve">Gosselin reviewed the status of GSP development and upcoming steps. </w:t>
      </w:r>
    </w:p>
    <w:p w14:paraId="5CCFF7B2" w14:textId="77777777" w:rsidR="00DC719D" w:rsidRPr="00AD0BEF" w:rsidRDefault="00DC719D" w:rsidP="00DC719D">
      <w:pPr>
        <w:rPr>
          <w:rFonts w:asciiTheme="minorHAnsi" w:hAnsiTheme="minorHAnsi"/>
        </w:rPr>
      </w:pPr>
    </w:p>
    <w:p w14:paraId="1D5CE3D4" w14:textId="53EE7919" w:rsidR="00D13C31" w:rsidRPr="00AD0BEF" w:rsidRDefault="00E57170" w:rsidP="00553C63">
      <w:pPr>
        <w:rPr>
          <w:rFonts w:asciiTheme="minorHAnsi" w:hAnsiTheme="minorHAnsi"/>
        </w:rPr>
      </w:pPr>
      <w:r w:rsidRPr="00AD0BEF">
        <w:rPr>
          <w:rFonts w:asciiTheme="minorHAnsi" w:hAnsiTheme="minorHAnsi"/>
        </w:rPr>
        <w:t xml:space="preserve">The </w:t>
      </w:r>
      <w:r w:rsidR="00C3580F" w:rsidRPr="00AD0BEF">
        <w:rPr>
          <w:rFonts w:asciiTheme="minorHAnsi" w:hAnsiTheme="minorHAnsi"/>
        </w:rPr>
        <w:t>GSA</w:t>
      </w:r>
      <w:r w:rsidR="00186D01">
        <w:rPr>
          <w:rFonts w:asciiTheme="minorHAnsi" w:hAnsiTheme="minorHAnsi"/>
        </w:rPr>
        <w:t xml:space="preserve"> has released the draft</w:t>
      </w:r>
      <w:r w:rsidRPr="00AD0BEF">
        <w:rPr>
          <w:rFonts w:asciiTheme="minorHAnsi" w:hAnsiTheme="minorHAnsi"/>
        </w:rPr>
        <w:t xml:space="preserve"> Basin Setting Project (2018-2020)</w:t>
      </w:r>
      <w:r w:rsidR="00C3580F" w:rsidRPr="00AD0BEF">
        <w:rPr>
          <w:rFonts w:asciiTheme="minorHAnsi" w:hAnsiTheme="minorHAnsi"/>
        </w:rPr>
        <w:t xml:space="preserve">. </w:t>
      </w:r>
      <w:r w:rsidR="00DC719D" w:rsidRPr="00AD0BEF">
        <w:rPr>
          <w:rFonts w:asciiTheme="minorHAnsi" w:hAnsiTheme="minorHAnsi"/>
        </w:rPr>
        <w:t>The public review process, currently in place for the Basin Setting Chapters, will be standard</w:t>
      </w:r>
      <w:r w:rsidR="00BE64D7" w:rsidRPr="00AD0BEF">
        <w:rPr>
          <w:rFonts w:asciiTheme="minorHAnsi" w:hAnsiTheme="minorHAnsi"/>
        </w:rPr>
        <w:t xml:space="preserve"> for subsequent chapters</w:t>
      </w:r>
      <w:r w:rsidR="00DC719D" w:rsidRPr="00AD0BEF">
        <w:rPr>
          <w:rFonts w:asciiTheme="minorHAnsi" w:hAnsiTheme="minorHAnsi"/>
        </w:rPr>
        <w:t xml:space="preserve"> throughout GSP development. Chapters will not become final until the entire GSP is completed</w:t>
      </w:r>
      <w:r w:rsidR="00186D01">
        <w:rPr>
          <w:rFonts w:asciiTheme="minorHAnsi" w:hAnsiTheme="minorHAnsi"/>
        </w:rPr>
        <w:t xml:space="preserve"> and adopted by the Vina GSA Board</w:t>
      </w:r>
      <w:r w:rsidR="00DC719D" w:rsidRPr="00AD0BEF">
        <w:rPr>
          <w:rFonts w:asciiTheme="minorHAnsi" w:hAnsiTheme="minorHAnsi"/>
        </w:rPr>
        <w:t xml:space="preserve">. </w:t>
      </w:r>
      <w:r w:rsidR="00C3580F" w:rsidRPr="00AD0BEF">
        <w:rPr>
          <w:rFonts w:asciiTheme="minorHAnsi" w:hAnsiTheme="minorHAnsi"/>
        </w:rPr>
        <w:t>The next step is to delve into</w:t>
      </w:r>
      <w:r w:rsidR="005A1077" w:rsidRPr="00AD0BEF">
        <w:rPr>
          <w:rFonts w:asciiTheme="minorHAnsi" w:hAnsiTheme="minorHAnsi"/>
        </w:rPr>
        <w:t xml:space="preserve"> the</w:t>
      </w:r>
      <w:r w:rsidR="00C3580F" w:rsidRPr="00AD0BEF">
        <w:rPr>
          <w:rFonts w:asciiTheme="minorHAnsi" w:hAnsiTheme="minorHAnsi"/>
        </w:rPr>
        <w:t xml:space="preserve"> GSP Completion Project (2020-2021), </w:t>
      </w:r>
      <w:r w:rsidR="005A1077" w:rsidRPr="00AD0BEF">
        <w:rPr>
          <w:rFonts w:asciiTheme="minorHAnsi" w:hAnsiTheme="minorHAnsi"/>
        </w:rPr>
        <w:t>including the following chapters:</w:t>
      </w:r>
      <w:r w:rsidR="00C3580F" w:rsidRPr="00AD0BEF">
        <w:rPr>
          <w:rFonts w:asciiTheme="minorHAnsi" w:hAnsiTheme="minorHAnsi"/>
        </w:rPr>
        <w:t xml:space="preserve"> </w:t>
      </w:r>
      <w:r w:rsidR="005A1077" w:rsidRPr="00AD0BEF">
        <w:rPr>
          <w:rFonts w:asciiTheme="minorHAnsi" w:hAnsiTheme="minorHAnsi"/>
        </w:rPr>
        <w:t xml:space="preserve"> </w:t>
      </w:r>
      <w:r w:rsidR="001C4769" w:rsidRPr="00AD0BEF">
        <w:rPr>
          <w:rFonts w:asciiTheme="minorHAnsi" w:hAnsiTheme="minorHAnsi"/>
        </w:rPr>
        <w:t xml:space="preserve">Administrative Information, Interbasin Coordination, Monitoring Networks, </w:t>
      </w:r>
      <w:r w:rsidR="00C3580F" w:rsidRPr="00AD0BEF">
        <w:rPr>
          <w:rFonts w:asciiTheme="minorHAnsi" w:hAnsiTheme="minorHAnsi"/>
        </w:rPr>
        <w:t>Sustainable Management Criteria,</w:t>
      </w:r>
      <w:r w:rsidR="001C4769" w:rsidRPr="00AD0BEF">
        <w:rPr>
          <w:rFonts w:asciiTheme="minorHAnsi" w:hAnsiTheme="minorHAnsi"/>
        </w:rPr>
        <w:t xml:space="preserve"> and</w:t>
      </w:r>
      <w:r w:rsidR="00C3580F" w:rsidRPr="00AD0BEF">
        <w:rPr>
          <w:rFonts w:asciiTheme="minorHAnsi" w:hAnsiTheme="minorHAnsi"/>
        </w:rPr>
        <w:t xml:space="preserve"> Projects and Management Actions</w:t>
      </w:r>
      <w:r w:rsidR="00186D01">
        <w:rPr>
          <w:rFonts w:asciiTheme="minorHAnsi" w:hAnsiTheme="minorHAnsi"/>
        </w:rPr>
        <w:t xml:space="preserve"> etc</w:t>
      </w:r>
      <w:r w:rsidR="00C3580F" w:rsidRPr="00AD0BEF">
        <w:rPr>
          <w:rFonts w:asciiTheme="minorHAnsi" w:hAnsiTheme="minorHAnsi"/>
        </w:rPr>
        <w:t xml:space="preserve">. </w:t>
      </w:r>
    </w:p>
    <w:p w14:paraId="2AC6DBB4" w14:textId="77777777" w:rsidR="00420353" w:rsidRPr="00AD0BEF" w:rsidRDefault="00420353" w:rsidP="00553C63">
      <w:pPr>
        <w:rPr>
          <w:rFonts w:asciiTheme="minorHAnsi" w:hAnsiTheme="minorHAnsi"/>
        </w:rPr>
      </w:pPr>
    </w:p>
    <w:p w14:paraId="49C03350" w14:textId="6A8BAD05" w:rsidR="00DC719D" w:rsidRPr="00AD0BEF" w:rsidRDefault="00DC719D" w:rsidP="00DC719D">
      <w:pPr>
        <w:pStyle w:val="ListParagraph"/>
        <w:numPr>
          <w:ilvl w:val="0"/>
          <w:numId w:val="43"/>
        </w:numPr>
        <w:rPr>
          <w:rFonts w:asciiTheme="minorHAnsi" w:hAnsiTheme="minorHAnsi"/>
        </w:rPr>
      </w:pPr>
      <w:r w:rsidRPr="00AD0BEF">
        <w:rPr>
          <w:rFonts w:asciiTheme="minorHAnsi" w:hAnsiTheme="minorHAnsi"/>
          <w:b/>
          <w:bCs/>
        </w:rPr>
        <w:t>Administrative Information</w:t>
      </w:r>
      <w:r w:rsidRPr="00AD0BEF">
        <w:rPr>
          <w:rFonts w:asciiTheme="minorHAnsi" w:hAnsiTheme="minorHAnsi"/>
        </w:rPr>
        <w:t xml:space="preserve">: </w:t>
      </w:r>
      <w:r w:rsidR="00D62981" w:rsidRPr="00AD0BEF">
        <w:rPr>
          <w:rFonts w:asciiTheme="minorHAnsi" w:hAnsiTheme="minorHAnsi"/>
        </w:rPr>
        <w:t xml:space="preserve">this section </w:t>
      </w:r>
      <w:r w:rsidRPr="00AD0BEF">
        <w:rPr>
          <w:rFonts w:asciiTheme="minorHAnsi" w:hAnsiTheme="minorHAnsi"/>
        </w:rPr>
        <w:t>will be mostly completed by staff</w:t>
      </w:r>
      <w:r w:rsidR="00D62981" w:rsidRPr="00AD0BEF">
        <w:rPr>
          <w:rFonts w:asciiTheme="minorHAnsi" w:hAnsiTheme="minorHAnsi"/>
        </w:rPr>
        <w:t>.</w:t>
      </w:r>
    </w:p>
    <w:p w14:paraId="096D2C87" w14:textId="5761F662" w:rsidR="00DC719D" w:rsidRPr="00AD0BEF" w:rsidRDefault="00DC719D" w:rsidP="00DC719D">
      <w:pPr>
        <w:pStyle w:val="ListParagraph"/>
        <w:numPr>
          <w:ilvl w:val="0"/>
          <w:numId w:val="43"/>
        </w:numPr>
        <w:rPr>
          <w:rFonts w:asciiTheme="minorHAnsi" w:hAnsiTheme="minorHAnsi"/>
        </w:rPr>
      </w:pPr>
      <w:r w:rsidRPr="00AD0BEF">
        <w:rPr>
          <w:rFonts w:asciiTheme="minorHAnsi" w:hAnsiTheme="minorHAnsi"/>
          <w:b/>
          <w:bCs/>
        </w:rPr>
        <w:t>Interbasin Coordination</w:t>
      </w:r>
      <w:r w:rsidRPr="00AD0BEF">
        <w:rPr>
          <w:rFonts w:asciiTheme="minorHAnsi" w:hAnsiTheme="minorHAnsi"/>
        </w:rPr>
        <w:t>: efforts are under way with other subbasins in the North Sacramento Valley, focused on preliminary discussion</w:t>
      </w:r>
      <w:r w:rsidR="005A1077" w:rsidRPr="00AD0BEF">
        <w:rPr>
          <w:rFonts w:asciiTheme="minorHAnsi" w:hAnsiTheme="minorHAnsi"/>
        </w:rPr>
        <w:t>s regarding</w:t>
      </w:r>
      <w:r w:rsidRPr="00AD0BEF">
        <w:rPr>
          <w:rFonts w:asciiTheme="minorHAnsi" w:hAnsiTheme="minorHAnsi"/>
        </w:rPr>
        <w:t xml:space="preserve"> model coordination</w:t>
      </w:r>
      <w:r w:rsidR="005A1077" w:rsidRPr="00AD0BEF">
        <w:rPr>
          <w:rFonts w:asciiTheme="minorHAnsi" w:hAnsiTheme="minorHAnsi"/>
        </w:rPr>
        <w:t xml:space="preserve"> </w:t>
      </w:r>
      <w:r w:rsidRPr="00AD0BEF">
        <w:rPr>
          <w:rFonts w:asciiTheme="minorHAnsi" w:hAnsiTheme="minorHAnsi"/>
        </w:rPr>
        <w:t xml:space="preserve">and technical information-sharing. </w:t>
      </w:r>
    </w:p>
    <w:p w14:paraId="4959523D" w14:textId="4F3A7E49" w:rsidR="00D62981" w:rsidRPr="00AD0BEF" w:rsidRDefault="00DC719D" w:rsidP="00B671D4">
      <w:pPr>
        <w:pStyle w:val="ListParagraph"/>
        <w:numPr>
          <w:ilvl w:val="0"/>
          <w:numId w:val="43"/>
        </w:numPr>
        <w:rPr>
          <w:rFonts w:asciiTheme="minorHAnsi" w:hAnsiTheme="minorHAnsi"/>
        </w:rPr>
      </w:pPr>
      <w:r w:rsidRPr="00AD0BEF">
        <w:rPr>
          <w:rFonts w:asciiTheme="minorHAnsi" w:hAnsiTheme="minorHAnsi"/>
          <w:b/>
          <w:bCs/>
        </w:rPr>
        <w:t>Monitoring Networks</w:t>
      </w:r>
      <w:r w:rsidR="00D62981" w:rsidRPr="00AD0BEF">
        <w:rPr>
          <w:rFonts w:asciiTheme="minorHAnsi" w:hAnsiTheme="minorHAnsi"/>
        </w:rPr>
        <w:t xml:space="preserve">: </w:t>
      </w:r>
      <w:r w:rsidR="00A34401" w:rsidRPr="00AD0BEF">
        <w:rPr>
          <w:rFonts w:asciiTheme="minorHAnsi" w:hAnsiTheme="minorHAnsi"/>
        </w:rPr>
        <w:t xml:space="preserve">There is </w:t>
      </w:r>
      <w:r w:rsidR="00B671D4" w:rsidRPr="00AD0BEF">
        <w:rPr>
          <w:rFonts w:asciiTheme="minorHAnsi" w:hAnsiTheme="minorHAnsi"/>
        </w:rPr>
        <w:t xml:space="preserve">good baseline information on the network and protocols, but work </w:t>
      </w:r>
      <w:r w:rsidR="00D62981" w:rsidRPr="00AD0BEF">
        <w:rPr>
          <w:rFonts w:asciiTheme="minorHAnsi" w:hAnsiTheme="minorHAnsi"/>
        </w:rPr>
        <w:t>on representative monitoring</w:t>
      </w:r>
      <w:r w:rsidR="00B671D4" w:rsidRPr="00AD0BEF">
        <w:rPr>
          <w:rFonts w:asciiTheme="minorHAnsi" w:hAnsiTheme="minorHAnsi"/>
        </w:rPr>
        <w:t xml:space="preserve"> tied to measurable objectives</w:t>
      </w:r>
      <w:r w:rsidR="00A34401" w:rsidRPr="00AD0BEF">
        <w:rPr>
          <w:rFonts w:asciiTheme="minorHAnsi" w:hAnsiTheme="minorHAnsi"/>
        </w:rPr>
        <w:t xml:space="preserve"> is still needed</w:t>
      </w:r>
      <w:r w:rsidR="00B671D4" w:rsidRPr="00AD0BEF">
        <w:rPr>
          <w:rFonts w:asciiTheme="minorHAnsi" w:hAnsiTheme="minorHAnsi"/>
        </w:rPr>
        <w:t xml:space="preserve">. </w:t>
      </w:r>
    </w:p>
    <w:p w14:paraId="65FF14CF" w14:textId="657373D9" w:rsidR="00DC719D" w:rsidRPr="00AD0BEF" w:rsidRDefault="00DC719D" w:rsidP="00DC719D">
      <w:pPr>
        <w:pStyle w:val="ListParagraph"/>
        <w:numPr>
          <w:ilvl w:val="0"/>
          <w:numId w:val="43"/>
        </w:numPr>
        <w:rPr>
          <w:rFonts w:asciiTheme="minorHAnsi" w:hAnsiTheme="minorHAnsi"/>
        </w:rPr>
      </w:pPr>
      <w:r w:rsidRPr="00AD0BEF">
        <w:rPr>
          <w:rFonts w:asciiTheme="minorHAnsi" w:hAnsiTheme="minorHAnsi"/>
          <w:b/>
          <w:bCs/>
        </w:rPr>
        <w:t>Sustainable Management Criteria</w:t>
      </w:r>
      <w:r w:rsidR="00C556AA" w:rsidRPr="00AD0BEF">
        <w:rPr>
          <w:rFonts w:asciiTheme="minorHAnsi" w:hAnsiTheme="minorHAnsi"/>
          <w:b/>
          <w:bCs/>
        </w:rPr>
        <w:t xml:space="preserve"> (SMC)</w:t>
      </w:r>
      <w:r w:rsidRPr="00AD0BEF">
        <w:rPr>
          <w:rFonts w:asciiTheme="minorHAnsi" w:hAnsiTheme="minorHAnsi"/>
        </w:rPr>
        <w:t xml:space="preserve">: </w:t>
      </w:r>
      <w:r w:rsidR="00B671D4" w:rsidRPr="00AD0BEF">
        <w:rPr>
          <w:rFonts w:asciiTheme="minorHAnsi" w:hAnsiTheme="minorHAnsi"/>
        </w:rPr>
        <w:t xml:space="preserve">SMC are the enforceable criteria that will be used to guide the GSA towards sustainability. This will be an iterative process, </w:t>
      </w:r>
      <w:r w:rsidRPr="00AD0BEF">
        <w:rPr>
          <w:rFonts w:asciiTheme="minorHAnsi" w:hAnsiTheme="minorHAnsi"/>
        </w:rPr>
        <w:t xml:space="preserve">establishing a sustainability goal, </w:t>
      </w:r>
      <w:r w:rsidR="00B671D4" w:rsidRPr="00AD0BEF">
        <w:rPr>
          <w:rFonts w:asciiTheme="minorHAnsi" w:hAnsiTheme="minorHAnsi"/>
        </w:rPr>
        <w:t xml:space="preserve">minimum thresholds and measurable objectives to avoid undesirable results (i.e., Lowering Groundwater Levels, Reduction of Storage, Seawater Intrusion, Degraded Quality, Land Subsidence, and Surface Water Depletion). SMCs will be </w:t>
      </w:r>
      <w:r w:rsidR="00921331" w:rsidRPr="00AD0BEF">
        <w:rPr>
          <w:rFonts w:asciiTheme="minorHAnsi" w:hAnsiTheme="minorHAnsi"/>
        </w:rPr>
        <w:t xml:space="preserve">Management Area </w:t>
      </w:r>
      <w:r w:rsidR="00B671D4" w:rsidRPr="00AD0BEF">
        <w:rPr>
          <w:rFonts w:asciiTheme="minorHAnsi" w:hAnsiTheme="minorHAnsi"/>
        </w:rPr>
        <w:t xml:space="preserve">specific. </w:t>
      </w:r>
    </w:p>
    <w:p w14:paraId="051B5009" w14:textId="3BF2F543" w:rsidR="00DF7AD3" w:rsidRPr="00054FA4" w:rsidRDefault="001C4769" w:rsidP="00D02DDA">
      <w:pPr>
        <w:pStyle w:val="ListParagraph"/>
        <w:numPr>
          <w:ilvl w:val="0"/>
          <w:numId w:val="43"/>
        </w:numPr>
        <w:rPr>
          <w:rFonts w:asciiTheme="minorHAnsi" w:hAnsiTheme="minorHAnsi"/>
        </w:rPr>
      </w:pPr>
      <w:r w:rsidRPr="00AD0BEF">
        <w:rPr>
          <w:rFonts w:asciiTheme="minorHAnsi" w:hAnsiTheme="minorHAnsi"/>
          <w:b/>
          <w:bCs/>
        </w:rPr>
        <w:t>Project</w:t>
      </w:r>
      <w:r w:rsidR="00186D01">
        <w:rPr>
          <w:rFonts w:asciiTheme="minorHAnsi" w:hAnsiTheme="minorHAnsi"/>
          <w:b/>
          <w:bCs/>
        </w:rPr>
        <w:t>s</w:t>
      </w:r>
      <w:r w:rsidRPr="00AD0BEF">
        <w:rPr>
          <w:rFonts w:asciiTheme="minorHAnsi" w:hAnsiTheme="minorHAnsi"/>
          <w:b/>
          <w:bCs/>
        </w:rPr>
        <w:t xml:space="preserve"> and Management Actions</w:t>
      </w:r>
      <w:r w:rsidR="00D2798B" w:rsidRPr="00AD0BEF">
        <w:rPr>
          <w:rFonts w:asciiTheme="minorHAnsi" w:hAnsiTheme="minorHAnsi"/>
          <w:b/>
          <w:bCs/>
        </w:rPr>
        <w:t xml:space="preserve"> (PMA)</w:t>
      </w:r>
      <w:r w:rsidRPr="00AD0BEF">
        <w:rPr>
          <w:rFonts w:asciiTheme="minorHAnsi" w:hAnsiTheme="minorHAnsi"/>
        </w:rPr>
        <w:t xml:space="preserve">: </w:t>
      </w:r>
      <w:r w:rsidR="00D2798B" w:rsidRPr="00AD0BEF">
        <w:rPr>
          <w:rFonts w:asciiTheme="minorHAnsi" w:hAnsiTheme="minorHAnsi"/>
        </w:rPr>
        <w:t xml:space="preserve">PMAs </w:t>
      </w:r>
      <w:r w:rsidRPr="00AD0BEF">
        <w:rPr>
          <w:rFonts w:asciiTheme="minorHAnsi" w:hAnsiTheme="minorHAnsi"/>
        </w:rPr>
        <w:t xml:space="preserve">will show how the GSA will achieve sustainability (as indicated below). Economic analysis will be </w:t>
      </w:r>
      <w:r w:rsidRPr="00054FA4">
        <w:rPr>
          <w:rFonts w:asciiTheme="minorHAnsi" w:hAnsiTheme="minorHAnsi"/>
        </w:rPr>
        <w:t>key</w:t>
      </w:r>
      <w:r w:rsidR="00054FA4">
        <w:rPr>
          <w:rFonts w:asciiTheme="minorHAnsi" w:hAnsiTheme="minorHAnsi"/>
        </w:rPr>
        <w:t xml:space="preserve"> during this process, </w:t>
      </w:r>
      <w:r w:rsidRPr="00054FA4">
        <w:rPr>
          <w:rFonts w:asciiTheme="minorHAnsi" w:hAnsiTheme="minorHAnsi"/>
        </w:rPr>
        <w:t xml:space="preserve"> </w:t>
      </w:r>
      <w:r w:rsidR="00054FA4" w:rsidRPr="000E789A">
        <w:rPr>
          <w:rFonts w:asciiTheme="minorHAnsi" w:hAnsiTheme="minorHAnsi"/>
        </w:rPr>
        <w:t>due to funding requirements</w:t>
      </w:r>
      <w:r w:rsidR="00054FA4">
        <w:rPr>
          <w:rFonts w:asciiTheme="minorHAnsi" w:hAnsiTheme="minorHAnsi"/>
        </w:rPr>
        <w:t>.</w:t>
      </w:r>
    </w:p>
    <w:p w14:paraId="29DE1FB5" w14:textId="77777777" w:rsidR="00420353" w:rsidRPr="00AD0BEF" w:rsidRDefault="00420353" w:rsidP="0036533C">
      <w:pPr>
        <w:pStyle w:val="ListParagraph"/>
        <w:rPr>
          <w:rFonts w:asciiTheme="minorHAnsi" w:hAnsiTheme="minorHAnsi"/>
        </w:rPr>
      </w:pPr>
    </w:p>
    <w:p w14:paraId="74FAD8D7" w14:textId="07EB7075" w:rsidR="00C3580F" w:rsidRPr="00AD0BEF" w:rsidRDefault="00711D07" w:rsidP="00553C63">
      <w:pPr>
        <w:rPr>
          <w:rFonts w:asciiTheme="minorHAnsi" w:hAnsiTheme="minorHAnsi"/>
        </w:rPr>
      </w:pPr>
      <w:r w:rsidRPr="00AD0BEF">
        <w:rPr>
          <w:rFonts w:asciiTheme="minorHAnsi" w:hAnsiTheme="minorHAnsi"/>
        </w:rPr>
        <w:t xml:space="preserve">The Vina GSP completion </w:t>
      </w:r>
      <w:r w:rsidR="001059DD">
        <w:rPr>
          <w:rFonts w:asciiTheme="minorHAnsi" w:hAnsiTheme="minorHAnsi"/>
        </w:rPr>
        <w:t xml:space="preserve">work </w:t>
      </w:r>
      <w:r w:rsidRPr="00AD0BEF">
        <w:rPr>
          <w:rFonts w:asciiTheme="minorHAnsi" w:hAnsiTheme="minorHAnsi"/>
        </w:rPr>
        <w:t xml:space="preserve">will </w:t>
      </w:r>
      <w:r w:rsidR="007A7F86" w:rsidRPr="00AD0BEF">
        <w:rPr>
          <w:rFonts w:asciiTheme="minorHAnsi" w:hAnsiTheme="minorHAnsi"/>
        </w:rPr>
        <w:t xml:space="preserve">occur over the next </w:t>
      </w:r>
      <w:r w:rsidRPr="00AD0BEF">
        <w:rPr>
          <w:rFonts w:asciiTheme="minorHAnsi" w:hAnsiTheme="minorHAnsi"/>
        </w:rPr>
        <w:t xml:space="preserve">8 months (September 2020-April 2021). </w:t>
      </w:r>
      <w:r w:rsidR="00DF7AD3" w:rsidRPr="00AD0BEF">
        <w:rPr>
          <w:rFonts w:asciiTheme="minorHAnsi" w:hAnsiTheme="minorHAnsi"/>
        </w:rPr>
        <w:t xml:space="preserve">Public participation will be </w:t>
      </w:r>
      <w:r w:rsidR="007A7F86" w:rsidRPr="00AD0BEF">
        <w:rPr>
          <w:rFonts w:asciiTheme="minorHAnsi" w:hAnsiTheme="minorHAnsi"/>
        </w:rPr>
        <w:t>key</w:t>
      </w:r>
      <w:r w:rsidR="00DF7AD3" w:rsidRPr="00AD0BEF">
        <w:rPr>
          <w:rFonts w:asciiTheme="minorHAnsi" w:hAnsiTheme="minorHAnsi"/>
        </w:rPr>
        <w:t xml:space="preserve"> in determining community values and </w:t>
      </w:r>
      <w:r w:rsidR="007A7F86" w:rsidRPr="00AD0BEF">
        <w:rPr>
          <w:rFonts w:asciiTheme="minorHAnsi" w:hAnsiTheme="minorHAnsi"/>
        </w:rPr>
        <w:t>priorities</w:t>
      </w:r>
      <w:r w:rsidR="00DF7AD3" w:rsidRPr="00AD0BEF">
        <w:rPr>
          <w:rFonts w:asciiTheme="minorHAnsi" w:hAnsiTheme="minorHAnsi"/>
        </w:rPr>
        <w:t xml:space="preserve">. It will be an iterative process, in coordination with the Vina SHAC, the Vina GSA </w:t>
      </w:r>
      <w:r w:rsidR="00AD0BEF">
        <w:rPr>
          <w:rFonts w:asciiTheme="minorHAnsi" w:hAnsiTheme="minorHAnsi"/>
        </w:rPr>
        <w:t>B</w:t>
      </w:r>
      <w:r w:rsidR="00DF7AD3" w:rsidRPr="00AD0BEF">
        <w:rPr>
          <w:rFonts w:asciiTheme="minorHAnsi" w:hAnsiTheme="minorHAnsi"/>
        </w:rPr>
        <w:t>oard,</w:t>
      </w:r>
      <w:r w:rsidRPr="00AD0BEF">
        <w:rPr>
          <w:rFonts w:asciiTheme="minorHAnsi" w:hAnsiTheme="minorHAnsi"/>
        </w:rPr>
        <w:t xml:space="preserve"> technical consultants,</w:t>
      </w:r>
      <w:r w:rsidR="00DF7AD3" w:rsidRPr="00AD0BEF">
        <w:rPr>
          <w:rFonts w:asciiTheme="minorHAnsi" w:hAnsiTheme="minorHAnsi"/>
        </w:rPr>
        <w:t xml:space="preserve"> and the public. </w:t>
      </w:r>
      <w:r w:rsidR="00154226" w:rsidRPr="00AD0BEF">
        <w:rPr>
          <w:rFonts w:asciiTheme="minorHAnsi" w:hAnsiTheme="minorHAnsi"/>
        </w:rPr>
        <w:t xml:space="preserve">From April to September 2021, the GSA will focus on document preparation and adoption. Once the complete package is ready, it will undergo another public comment review period. </w:t>
      </w:r>
      <w:r w:rsidR="00B36EDC" w:rsidRPr="00AD0BEF">
        <w:rPr>
          <w:rFonts w:asciiTheme="minorHAnsi" w:hAnsiTheme="minorHAnsi"/>
        </w:rPr>
        <w:t>The GSA will undergo an official consultation process with the land-</w:t>
      </w:r>
      <w:r w:rsidR="00B36EDC" w:rsidRPr="00AD0BEF">
        <w:rPr>
          <w:rFonts w:asciiTheme="minorHAnsi" w:hAnsiTheme="minorHAnsi"/>
        </w:rPr>
        <w:lastRenderedPageBreak/>
        <w:t>use planning agencies, as required by</w:t>
      </w:r>
      <w:r w:rsidR="007A7F86" w:rsidRPr="00AD0BEF">
        <w:rPr>
          <w:rFonts w:asciiTheme="minorHAnsi" w:hAnsiTheme="minorHAnsi"/>
        </w:rPr>
        <w:t xml:space="preserve"> </w:t>
      </w:r>
      <w:r w:rsidR="00B36EDC" w:rsidRPr="00AD0BEF">
        <w:rPr>
          <w:rFonts w:asciiTheme="minorHAnsi" w:hAnsiTheme="minorHAnsi"/>
        </w:rPr>
        <w:t>SGMA. From September to December</w:t>
      </w:r>
      <w:r w:rsidR="001059DD">
        <w:rPr>
          <w:rFonts w:asciiTheme="minorHAnsi" w:hAnsiTheme="minorHAnsi"/>
        </w:rPr>
        <w:t xml:space="preserve"> of 2021</w:t>
      </w:r>
      <w:r w:rsidR="00B36EDC" w:rsidRPr="00AD0BEF">
        <w:rPr>
          <w:rFonts w:asciiTheme="minorHAnsi" w:hAnsiTheme="minorHAnsi"/>
        </w:rPr>
        <w:t xml:space="preserve">, the GSA will prepare the GSP </w:t>
      </w:r>
      <w:r w:rsidR="00BC6EB0" w:rsidRPr="00AD0BEF">
        <w:rPr>
          <w:rFonts w:asciiTheme="minorHAnsi" w:hAnsiTheme="minorHAnsi"/>
        </w:rPr>
        <w:t>elements</w:t>
      </w:r>
      <w:r w:rsidR="00B36EDC" w:rsidRPr="00AD0BEF">
        <w:rPr>
          <w:rFonts w:asciiTheme="minorHAnsi" w:hAnsiTheme="minorHAnsi"/>
        </w:rPr>
        <w:t xml:space="preserve">, undergo a Vina GSA Board </w:t>
      </w:r>
      <w:r w:rsidR="00BC6EB0" w:rsidRPr="00AD0BEF">
        <w:rPr>
          <w:rFonts w:asciiTheme="minorHAnsi" w:hAnsiTheme="minorHAnsi"/>
        </w:rPr>
        <w:t xml:space="preserve">hearing </w:t>
      </w:r>
      <w:r w:rsidR="00B36EDC" w:rsidRPr="00AD0BEF">
        <w:rPr>
          <w:rFonts w:asciiTheme="minorHAnsi" w:hAnsiTheme="minorHAnsi"/>
        </w:rPr>
        <w:t xml:space="preserve">process, and accommodate changes and modifications.  </w:t>
      </w:r>
      <w:r w:rsidR="00DF7AD3" w:rsidRPr="00AD0BEF">
        <w:rPr>
          <w:rFonts w:asciiTheme="minorHAnsi" w:hAnsiTheme="minorHAnsi"/>
        </w:rPr>
        <w:t>The final Vina GSP will be submitted to the DWR portal by January 30, 2020</w:t>
      </w:r>
      <w:r w:rsidR="00BC6EB0" w:rsidRPr="00AD0BEF">
        <w:rPr>
          <w:rFonts w:asciiTheme="minorHAnsi" w:hAnsiTheme="minorHAnsi"/>
        </w:rPr>
        <w:t>, the state-mandated deadline for GSP submittal</w:t>
      </w:r>
      <w:r w:rsidR="00DF7AD3" w:rsidRPr="00AD0BEF">
        <w:rPr>
          <w:rFonts w:asciiTheme="minorHAnsi" w:hAnsiTheme="minorHAnsi"/>
        </w:rPr>
        <w:t xml:space="preserve">. The </w:t>
      </w:r>
      <w:r w:rsidR="00BC6EB0" w:rsidRPr="00AD0BEF">
        <w:rPr>
          <w:rFonts w:asciiTheme="minorHAnsi" w:hAnsiTheme="minorHAnsi"/>
        </w:rPr>
        <w:t>submission of the GSP</w:t>
      </w:r>
      <w:r w:rsidR="00DF7AD3" w:rsidRPr="00AD0BEF">
        <w:rPr>
          <w:rFonts w:asciiTheme="minorHAnsi" w:hAnsiTheme="minorHAnsi"/>
        </w:rPr>
        <w:t xml:space="preserve"> is just the start, setting out the path to sustainability, and identifying important data gaps. Plan implementation will require significant investment and coordination</w:t>
      </w:r>
      <w:r w:rsidR="00110230" w:rsidRPr="00AD0BEF">
        <w:rPr>
          <w:rFonts w:asciiTheme="minorHAnsi" w:hAnsiTheme="minorHAnsi"/>
        </w:rPr>
        <w:t xml:space="preserve">, as well an annual reporting and </w:t>
      </w:r>
      <w:r w:rsidR="00AD0BEF" w:rsidRPr="00AD0BEF">
        <w:rPr>
          <w:rFonts w:asciiTheme="minorHAnsi" w:hAnsiTheme="minorHAnsi"/>
        </w:rPr>
        <w:t>five-year</w:t>
      </w:r>
      <w:r w:rsidR="00110230" w:rsidRPr="00AD0BEF">
        <w:rPr>
          <w:rFonts w:asciiTheme="minorHAnsi" w:hAnsiTheme="minorHAnsi"/>
        </w:rPr>
        <w:t xml:space="preserve"> updates, as required by SGMA</w:t>
      </w:r>
      <w:r w:rsidR="00DF7AD3" w:rsidRPr="00AD0BEF">
        <w:rPr>
          <w:rFonts w:asciiTheme="minorHAnsi" w:hAnsiTheme="minorHAnsi"/>
        </w:rPr>
        <w:t>.</w:t>
      </w:r>
    </w:p>
    <w:p w14:paraId="2B9E4903" w14:textId="77777777" w:rsidR="00C3580F" w:rsidRPr="00AD0BEF" w:rsidRDefault="00C3580F" w:rsidP="00553C63">
      <w:pPr>
        <w:rPr>
          <w:rFonts w:asciiTheme="minorHAnsi" w:hAnsiTheme="minorHAnsi"/>
        </w:rPr>
      </w:pPr>
    </w:p>
    <w:p w14:paraId="5B2D5276" w14:textId="371D38F6" w:rsidR="00843AC1" w:rsidRPr="00AD0BEF" w:rsidRDefault="00843AC1" w:rsidP="00553C63">
      <w:pPr>
        <w:rPr>
          <w:rFonts w:asciiTheme="minorHAnsi" w:hAnsiTheme="minorHAnsi"/>
          <w:u w:val="single"/>
        </w:rPr>
      </w:pPr>
      <w:r w:rsidRPr="00AD0BEF">
        <w:rPr>
          <w:rFonts w:asciiTheme="minorHAnsi" w:hAnsiTheme="minorHAnsi"/>
          <w:u w:val="single"/>
        </w:rPr>
        <w:t>Discussion</w:t>
      </w:r>
    </w:p>
    <w:p w14:paraId="3C9E5DAD" w14:textId="12736060" w:rsidR="00205F02" w:rsidRDefault="006B62FC" w:rsidP="00553C63">
      <w:pPr>
        <w:pStyle w:val="ListParagraph"/>
        <w:numPr>
          <w:ilvl w:val="0"/>
          <w:numId w:val="20"/>
        </w:numPr>
        <w:rPr>
          <w:rFonts w:asciiTheme="minorHAnsi" w:hAnsiTheme="minorHAnsi"/>
        </w:rPr>
      </w:pPr>
      <w:r w:rsidRPr="00AD0BEF">
        <w:rPr>
          <w:rFonts w:asciiTheme="minorHAnsi" w:hAnsiTheme="minorHAnsi"/>
          <w:b/>
          <w:bCs/>
        </w:rPr>
        <w:t>Timeline</w:t>
      </w:r>
      <w:r w:rsidRPr="00AD0BEF">
        <w:rPr>
          <w:rFonts w:asciiTheme="minorHAnsi" w:hAnsiTheme="minorHAnsi"/>
        </w:rPr>
        <w:t xml:space="preserve">: </w:t>
      </w:r>
      <w:r w:rsidR="00B44DAC" w:rsidRPr="00AD0BEF">
        <w:rPr>
          <w:rFonts w:asciiTheme="minorHAnsi" w:hAnsiTheme="minorHAnsi"/>
        </w:rPr>
        <w:t xml:space="preserve">Vina SHAC members reemphasized the need to request </w:t>
      </w:r>
      <w:r w:rsidR="00AD0ECF" w:rsidRPr="00AD0BEF">
        <w:rPr>
          <w:rFonts w:asciiTheme="minorHAnsi" w:hAnsiTheme="minorHAnsi"/>
        </w:rPr>
        <w:t xml:space="preserve">an </w:t>
      </w:r>
      <w:r w:rsidR="00B44DAC" w:rsidRPr="00AD0BEF">
        <w:rPr>
          <w:rFonts w:asciiTheme="minorHAnsi" w:hAnsiTheme="minorHAnsi"/>
        </w:rPr>
        <w:t xml:space="preserve">extension for GSP development. </w:t>
      </w:r>
      <w:r w:rsidR="004E77A0" w:rsidRPr="00AD0BEF">
        <w:rPr>
          <w:rFonts w:asciiTheme="minorHAnsi" w:hAnsiTheme="minorHAnsi"/>
        </w:rPr>
        <w:t xml:space="preserve">This letter would describe how </w:t>
      </w:r>
      <w:r w:rsidR="002C70E1" w:rsidRPr="00AD0BEF">
        <w:rPr>
          <w:rFonts w:asciiTheme="minorHAnsi" w:hAnsiTheme="minorHAnsi"/>
        </w:rPr>
        <w:t>Covid</w:t>
      </w:r>
      <w:r w:rsidR="004E77A0" w:rsidRPr="00AD0BEF">
        <w:rPr>
          <w:rFonts w:asciiTheme="minorHAnsi" w:hAnsiTheme="minorHAnsi"/>
        </w:rPr>
        <w:t>-19 is delaying the process. Vina SHAC participants hold differing views regarding the need for an extension.</w:t>
      </w:r>
      <w:r w:rsidR="0067238C" w:rsidRPr="00AD0BEF">
        <w:rPr>
          <w:rFonts w:asciiTheme="minorHAnsi" w:hAnsiTheme="minorHAnsi"/>
        </w:rPr>
        <w:t xml:space="preserve"> Some SHAC members thought the process should continue on the existing timeline but ultimately, all SHAC members supported the recommendation to the Vina GSA </w:t>
      </w:r>
      <w:r w:rsidR="00AD0BEF">
        <w:t>B</w:t>
      </w:r>
      <w:r w:rsidR="0067238C" w:rsidRPr="00AD0BEF">
        <w:rPr>
          <w:rFonts w:asciiTheme="minorHAnsi" w:hAnsiTheme="minorHAnsi"/>
        </w:rPr>
        <w:t xml:space="preserve">oard, as the </w:t>
      </w:r>
      <w:r w:rsidR="004E77A0" w:rsidRPr="00AD0BEF">
        <w:rPr>
          <w:rFonts w:asciiTheme="minorHAnsi" w:hAnsiTheme="minorHAnsi"/>
        </w:rPr>
        <w:t xml:space="preserve">current circumstance is inhibiting the SHAC’s ability to solicit public input from their constituents. </w:t>
      </w:r>
      <w:r w:rsidR="00205F02" w:rsidRPr="00AD0BEF">
        <w:rPr>
          <w:rFonts w:asciiTheme="minorHAnsi" w:hAnsiTheme="minorHAnsi"/>
        </w:rPr>
        <w:t>Gosselin added that not only has Covid</w:t>
      </w:r>
      <w:r w:rsidR="001059DD">
        <w:rPr>
          <w:rFonts w:asciiTheme="minorHAnsi" w:hAnsiTheme="minorHAnsi"/>
        </w:rPr>
        <w:t>-19</w:t>
      </w:r>
      <w:r w:rsidR="00205F02" w:rsidRPr="00AD0BEF">
        <w:rPr>
          <w:rFonts w:asciiTheme="minorHAnsi" w:hAnsiTheme="minorHAnsi"/>
        </w:rPr>
        <w:t xml:space="preserve"> impacted GSP completion, but since SGMA was approved</w:t>
      </w:r>
      <w:r w:rsidR="002C70E1" w:rsidRPr="00AD0BEF">
        <w:rPr>
          <w:rFonts w:asciiTheme="minorHAnsi" w:hAnsiTheme="minorHAnsi"/>
        </w:rPr>
        <w:t>,</w:t>
      </w:r>
      <w:r w:rsidR="00205F02" w:rsidRPr="00AD0BEF">
        <w:rPr>
          <w:rFonts w:asciiTheme="minorHAnsi" w:hAnsiTheme="minorHAnsi"/>
        </w:rPr>
        <w:t xml:space="preserve"> the County has experienced three crises: the Oroville Dam crisis in 2017, </w:t>
      </w:r>
      <w:r w:rsidR="001059DD">
        <w:rPr>
          <w:rFonts w:asciiTheme="minorHAnsi" w:hAnsiTheme="minorHAnsi"/>
        </w:rPr>
        <w:t xml:space="preserve">many </w:t>
      </w:r>
      <w:r w:rsidR="00205F02" w:rsidRPr="00AD0BEF">
        <w:rPr>
          <w:rFonts w:asciiTheme="minorHAnsi" w:hAnsiTheme="minorHAnsi"/>
        </w:rPr>
        <w:t>devastating fires</w:t>
      </w:r>
      <w:r w:rsidR="001059DD">
        <w:rPr>
          <w:rFonts w:asciiTheme="minorHAnsi" w:hAnsiTheme="minorHAnsi"/>
        </w:rPr>
        <w:t xml:space="preserve"> including the Campfire and the Butte Lightning Complex</w:t>
      </w:r>
      <w:r w:rsidR="00205F02" w:rsidRPr="00AD0BEF">
        <w:rPr>
          <w:rFonts w:asciiTheme="minorHAnsi" w:hAnsiTheme="minorHAnsi"/>
        </w:rPr>
        <w:t>, and now Covid-19.</w:t>
      </w:r>
    </w:p>
    <w:p w14:paraId="40CAAA8A" w14:textId="71EC8582" w:rsidR="006B62FC" w:rsidRPr="00AD0BEF" w:rsidRDefault="006B62FC" w:rsidP="009B5694">
      <w:pPr>
        <w:pStyle w:val="ListParagraph"/>
        <w:numPr>
          <w:ilvl w:val="0"/>
          <w:numId w:val="20"/>
        </w:numPr>
        <w:rPr>
          <w:rFonts w:asciiTheme="minorHAnsi" w:hAnsiTheme="minorHAnsi"/>
        </w:rPr>
      </w:pPr>
      <w:r w:rsidRPr="00AD0BEF">
        <w:rPr>
          <w:rFonts w:asciiTheme="minorHAnsi" w:hAnsiTheme="minorHAnsi"/>
          <w:b/>
          <w:bCs/>
        </w:rPr>
        <w:t>Budget</w:t>
      </w:r>
      <w:r w:rsidRPr="00AD0BEF">
        <w:rPr>
          <w:rFonts w:asciiTheme="minorHAnsi" w:hAnsiTheme="minorHAnsi"/>
        </w:rPr>
        <w:t xml:space="preserve">: A SHAC member </w:t>
      </w:r>
      <w:r w:rsidR="00C80604" w:rsidRPr="00AD0BEF">
        <w:rPr>
          <w:rFonts w:asciiTheme="minorHAnsi" w:hAnsiTheme="minorHAnsi"/>
        </w:rPr>
        <w:t>requested clarification on</w:t>
      </w:r>
      <w:r w:rsidR="0067238C" w:rsidRPr="00AD0BEF">
        <w:rPr>
          <w:rFonts w:asciiTheme="minorHAnsi" w:hAnsiTheme="minorHAnsi"/>
        </w:rPr>
        <w:t xml:space="preserve"> </w:t>
      </w:r>
      <w:r w:rsidRPr="00AD0BEF">
        <w:rPr>
          <w:rFonts w:asciiTheme="minorHAnsi" w:hAnsiTheme="minorHAnsi"/>
        </w:rPr>
        <w:t xml:space="preserve">whether the Grant Administration quantity ($49,640) was enough to cover for Butte County </w:t>
      </w:r>
      <w:r w:rsidR="001059DD">
        <w:rPr>
          <w:rFonts w:asciiTheme="minorHAnsi" w:hAnsiTheme="minorHAnsi"/>
        </w:rPr>
        <w:t>s</w:t>
      </w:r>
      <w:r w:rsidRPr="00AD0BEF">
        <w:rPr>
          <w:rFonts w:asciiTheme="minorHAnsi" w:hAnsiTheme="minorHAnsi"/>
        </w:rPr>
        <w:t xml:space="preserve">taff’s work on GSP development. Gosselin clarified that </w:t>
      </w:r>
      <w:r w:rsidR="001059DD">
        <w:rPr>
          <w:rFonts w:asciiTheme="minorHAnsi" w:hAnsiTheme="minorHAnsi"/>
        </w:rPr>
        <w:t xml:space="preserve">those funds </w:t>
      </w:r>
      <w:r w:rsidRPr="00AD0BEF">
        <w:rPr>
          <w:rFonts w:asciiTheme="minorHAnsi" w:hAnsiTheme="minorHAnsi"/>
        </w:rPr>
        <w:t>only covers activities for Prop</w:t>
      </w:r>
      <w:r w:rsidR="00C80604" w:rsidRPr="00AD0BEF">
        <w:rPr>
          <w:rFonts w:asciiTheme="minorHAnsi" w:hAnsiTheme="minorHAnsi"/>
        </w:rPr>
        <w:t>osition</w:t>
      </w:r>
      <w:r w:rsidRPr="00AD0BEF">
        <w:rPr>
          <w:rFonts w:asciiTheme="minorHAnsi" w:hAnsiTheme="minorHAnsi"/>
        </w:rPr>
        <w:t xml:space="preserve"> 1 </w:t>
      </w:r>
      <w:r w:rsidR="00C80604" w:rsidRPr="00AD0BEF">
        <w:rPr>
          <w:rFonts w:asciiTheme="minorHAnsi" w:hAnsiTheme="minorHAnsi"/>
        </w:rPr>
        <w:t>g</w:t>
      </w:r>
      <w:r w:rsidRPr="00AD0BEF">
        <w:rPr>
          <w:rFonts w:asciiTheme="minorHAnsi" w:hAnsiTheme="minorHAnsi"/>
        </w:rPr>
        <w:t>rant administration</w:t>
      </w:r>
      <w:r w:rsidR="008708B0" w:rsidRPr="00AD0BEF">
        <w:rPr>
          <w:rFonts w:asciiTheme="minorHAnsi" w:hAnsiTheme="minorHAnsi"/>
        </w:rPr>
        <w:t xml:space="preserve"> over the three-year period</w:t>
      </w:r>
      <w:r w:rsidRPr="00AD0BEF">
        <w:rPr>
          <w:rFonts w:asciiTheme="minorHAnsi" w:hAnsiTheme="minorHAnsi"/>
        </w:rPr>
        <w:t xml:space="preserve"> (quarterly reports, </w:t>
      </w:r>
      <w:r w:rsidR="00F33417">
        <w:rPr>
          <w:rFonts w:asciiTheme="minorHAnsi" w:hAnsiTheme="minorHAnsi"/>
        </w:rPr>
        <w:t>invoic</w:t>
      </w:r>
      <w:r w:rsidRPr="00AD0BEF">
        <w:rPr>
          <w:rFonts w:asciiTheme="minorHAnsi" w:hAnsiTheme="minorHAnsi"/>
        </w:rPr>
        <w:t>ing, etc.).</w:t>
      </w:r>
      <w:r w:rsidR="003C33FF" w:rsidRPr="00AD0BEF">
        <w:rPr>
          <w:rFonts w:asciiTheme="minorHAnsi" w:hAnsiTheme="minorHAnsi"/>
        </w:rPr>
        <w:t xml:space="preserve"> Butte County administers the grant</w:t>
      </w:r>
      <w:r w:rsidR="006A4BF2" w:rsidRPr="00AD0BEF">
        <w:rPr>
          <w:rFonts w:asciiTheme="minorHAnsi" w:hAnsiTheme="minorHAnsi"/>
        </w:rPr>
        <w:t xml:space="preserve"> for the three subbasins (Vina, Wyandotte Creek, and Butte)</w:t>
      </w:r>
      <w:r w:rsidR="003C33FF" w:rsidRPr="00AD0BEF">
        <w:rPr>
          <w:rFonts w:asciiTheme="minorHAnsi" w:hAnsiTheme="minorHAnsi"/>
        </w:rPr>
        <w:t xml:space="preserve"> on behalf of </w:t>
      </w:r>
      <w:r w:rsidR="006A4BF2" w:rsidRPr="00AD0BEF">
        <w:rPr>
          <w:rFonts w:asciiTheme="minorHAnsi" w:hAnsiTheme="minorHAnsi"/>
        </w:rPr>
        <w:t>all the GSAs</w:t>
      </w:r>
      <w:r w:rsidR="003C33FF" w:rsidRPr="00AD0BEF">
        <w:rPr>
          <w:rFonts w:asciiTheme="minorHAnsi" w:hAnsiTheme="minorHAnsi"/>
        </w:rPr>
        <w:t>.</w:t>
      </w:r>
      <w:r w:rsidR="006A4BF2" w:rsidRPr="00AD0BEF">
        <w:rPr>
          <w:rFonts w:asciiTheme="minorHAnsi" w:hAnsiTheme="minorHAnsi"/>
        </w:rPr>
        <w:t xml:space="preserve"> </w:t>
      </w:r>
      <w:r w:rsidR="00A5202E" w:rsidRPr="00AD0BEF">
        <w:rPr>
          <w:rFonts w:asciiTheme="minorHAnsi" w:hAnsiTheme="minorHAnsi"/>
        </w:rPr>
        <w:t>F</w:t>
      </w:r>
      <w:r w:rsidR="00184928" w:rsidRPr="00AD0BEF">
        <w:rPr>
          <w:rFonts w:asciiTheme="minorHAnsi" w:hAnsiTheme="minorHAnsi"/>
        </w:rPr>
        <w:t>acilitation services</w:t>
      </w:r>
      <w:r w:rsidR="00A5202E" w:rsidRPr="00AD0BEF">
        <w:rPr>
          <w:rFonts w:asciiTheme="minorHAnsi" w:hAnsiTheme="minorHAnsi"/>
        </w:rPr>
        <w:t xml:space="preserve"> </w:t>
      </w:r>
      <w:r w:rsidR="00C80604" w:rsidRPr="00AD0BEF">
        <w:rPr>
          <w:rFonts w:asciiTheme="minorHAnsi" w:hAnsiTheme="minorHAnsi"/>
        </w:rPr>
        <w:t xml:space="preserve">had been funded through the Proposition 1 grant prior to </w:t>
      </w:r>
      <w:r w:rsidR="00184928" w:rsidRPr="00AD0BEF">
        <w:rPr>
          <w:rFonts w:asciiTheme="minorHAnsi" w:hAnsiTheme="minorHAnsi"/>
        </w:rPr>
        <w:t>2020. Currently, professional facilitation is funded through DWR’s Facilitation Support Services (FSS) Program.</w:t>
      </w:r>
    </w:p>
    <w:p w14:paraId="38F60B43" w14:textId="77777777" w:rsidR="00843AC1" w:rsidRPr="00AD0BEF" w:rsidRDefault="00843AC1" w:rsidP="00553C63">
      <w:pPr>
        <w:contextualSpacing/>
        <w:rPr>
          <w:rFonts w:asciiTheme="minorHAnsi" w:hAnsiTheme="minorHAnsi"/>
          <w:u w:val="single"/>
        </w:rPr>
      </w:pPr>
    </w:p>
    <w:p w14:paraId="1EF44C6D" w14:textId="646AF95E" w:rsidR="00F33417" w:rsidRDefault="00843AC1" w:rsidP="00553C63">
      <w:pPr>
        <w:contextualSpacing/>
        <w:rPr>
          <w:rFonts w:asciiTheme="minorHAnsi" w:hAnsiTheme="minorHAnsi"/>
          <w:u w:val="single"/>
        </w:rPr>
      </w:pPr>
      <w:r w:rsidRPr="00AD0BEF">
        <w:rPr>
          <w:rFonts w:asciiTheme="minorHAnsi" w:hAnsiTheme="minorHAnsi"/>
          <w:u w:val="single"/>
        </w:rPr>
        <w:t xml:space="preserve">Outcomes &amp; Next Steps |Charter Review </w:t>
      </w:r>
    </w:p>
    <w:p w14:paraId="0DD0ECCE" w14:textId="77777777" w:rsidR="00054FA4" w:rsidRPr="00AD0BEF" w:rsidRDefault="00054FA4" w:rsidP="00054FA4">
      <w:pPr>
        <w:pStyle w:val="ListParagraph"/>
        <w:numPr>
          <w:ilvl w:val="0"/>
          <w:numId w:val="20"/>
        </w:numPr>
        <w:rPr>
          <w:rFonts w:asciiTheme="minorHAnsi" w:hAnsiTheme="minorHAnsi"/>
        </w:rPr>
      </w:pPr>
      <w:r w:rsidRPr="00AD0BEF">
        <w:rPr>
          <w:rFonts w:asciiTheme="minorHAnsi" w:hAnsiTheme="minorHAnsi"/>
        </w:rPr>
        <w:t xml:space="preserve">The Vina SHAC agreed unanimously (9 members present) to submit a recommendation for the Vina GSA Board to submit a letter to the DWR, the legislature, and the Butte County Board of Supervisors to request an extension for GSP submittal. </w:t>
      </w:r>
    </w:p>
    <w:p w14:paraId="23195488" w14:textId="77777777" w:rsidR="00054FA4" w:rsidRDefault="00054FA4" w:rsidP="00054FA4">
      <w:pPr>
        <w:pStyle w:val="ListParagraph"/>
        <w:ind w:left="450"/>
        <w:jc w:val="center"/>
        <w:rPr>
          <w:rFonts w:asciiTheme="minorHAnsi" w:hAnsiTheme="minorHAnsi"/>
          <w:sz w:val="22"/>
          <w:szCs w:val="22"/>
        </w:rPr>
      </w:pPr>
    </w:p>
    <w:p w14:paraId="1DCCBA01" w14:textId="77777777" w:rsidR="00054FA4" w:rsidRPr="00AD0BEF" w:rsidRDefault="00054FA4" w:rsidP="00054FA4">
      <w:pPr>
        <w:pStyle w:val="ListParagraph"/>
        <w:ind w:left="450"/>
        <w:jc w:val="center"/>
        <w:rPr>
          <w:rFonts w:asciiTheme="minorHAnsi" w:hAnsiTheme="minorHAnsi"/>
          <w:sz w:val="22"/>
          <w:szCs w:val="22"/>
        </w:rPr>
      </w:pPr>
      <w:r w:rsidRPr="00AD0BEF">
        <w:rPr>
          <w:rFonts w:asciiTheme="minorHAnsi" w:hAnsiTheme="minorHAnsi"/>
          <w:sz w:val="22"/>
          <w:szCs w:val="22"/>
        </w:rPr>
        <w:t>Voting Results</w:t>
      </w:r>
    </w:p>
    <w:tbl>
      <w:tblPr>
        <w:tblStyle w:val="TableGrid"/>
        <w:tblW w:w="0" w:type="auto"/>
        <w:tblLook w:val="04A0" w:firstRow="1" w:lastRow="0" w:firstColumn="1" w:lastColumn="0" w:noHBand="0" w:noVBand="1"/>
      </w:tblPr>
      <w:tblGrid>
        <w:gridCol w:w="505"/>
        <w:gridCol w:w="8845"/>
      </w:tblGrid>
      <w:tr w:rsidR="00054FA4" w:rsidRPr="00AD0BEF" w14:paraId="0EA541A4" w14:textId="77777777" w:rsidTr="007078E1">
        <w:tc>
          <w:tcPr>
            <w:tcW w:w="236" w:type="dxa"/>
          </w:tcPr>
          <w:p w14:paraId="52086E9C" w14:textId="77777777" w:rsidR="00054FA4" w:rsidRPr="00AD0BEF" w:rsidRDefault="00054FA4" w:rsidP="007078E1">
            <w:pPr>
              <w:rPr>
                <w:rFonts w:asciiTheme="minorHAnsi" w:hAnsiTheme="minorHAnsi" w:cstheme="majorHAnsi"/>
                <w:sz w:val="21"/>
                <w:szCs w:val="21"/>
              </w:rPr>
            </w:pPr>
            <w:r w:rsidRPr="00AD0BEF">
              <w:rPr>
                <w:rFonts w:asciiTheme="minorHAnsi" w:hAnsiTheme="minorHAnsi" w:cstheme="majorHAnsi"/>
                <w:sz w:val="21"/>
                <w:szCs w:val="21"/>
              </w:rPr>
              <w:t>Yes</w:t>
            </w:r>
          </w:p>
        </w:tc>
        <w:tc>
          <w:tcPr>
            <w:tcW w:w="9114" w:type="dxa"/>
          </w:tcPr>
          <w:p w14:paraId="288843FE" w14:textId="77777777" w:rsidR="00054FA4" w:rsidRPr="00AD0BEF" w:rsidRDefault="00054FA4" w:rsidP="007078E1">
            <w:pPr>
              <w:rPr>
                <w:rFonts w:asciiTheme="minorHAnsi" w:hAnsiTheme="minorHAnsi" w:cstheme="majorHAnsi"/>
                <w:sz w:val="21"/>
                <w:szCs w:val="21"/>
              </w:rPr>
            </w:pPr>
            <w:r w:rsidRPr="00AD0BEF">
              <w:rPr>
                <w:rFonts w:asciiTheme="minorHAnsi" w:hAnsiTheme="minorHAnsi" w:cstheme="majorHAnsi"/>
                <w:sz w:val="21"/>
                <w:szCs w:val="21"/>
              </w:rPr>
              <w:t xml:space="preserve">A. Dawson, B. Smith, C. Chastain, C. Madden, G. Cole, G. Barber, G. </w:t>
            </w:r>
            <w:proofErr w:type="spellStart"/>
            <w:r w:rsidRPr="00AD0BEF">
              <w:rPr>
                <w:rFonts w:asciiTheme="minorHAnsi" w:hAnsiTheme="minorHAnsi" w:cstheme="majorHAnsi"/>
                <w:sz w:val="21"/>
                <w:szCs w:val="21"/>
              </w:rPr>
              <w:t>Sohnrey</w:t>
            </w:r>
            <w:proofErr w:type="spellEnd"/>
            <w:r w:rsidRPr="00AD0BEF">
              <w:rPr>
                <w:rFonts w:asciiTheme="minorHAnsi" w:hAnsiTheme="minorHAnsi" w:cstheme="majorHAnsi"/>
                <w:sz w:val="21"/>
                <w:szCs w:val="21"/>
              </w:rPr>
              <w:t>, J. Brobeck, and S. Lewis.</w:t>
            </w:r>
          </w:p>
        </w:tc>
      </w:tr>
      <w:tr w:rsidR="00054FA4" w:rsidRPr="00AD0BEF" w14:paraId="58435A96" w14:textId="77777777" w:rsidTr="007078E1">
        <w:tc>
          <w:tcPr>
            <w:tcW w:w="236" w:type="dxa"/>
          </w:tcPr>
          <w:p w14:paraId="74D3E64C" w14:textId="77777777" w:rsidR="00054FA4" w:rsidRPr="00AD0BEF" w:rsidRDefault="00054FA4" w:rsidP="007078E1">
            <w:pPr>
              <w:rPr>
                <w:rFonts w:asciiTheme="minorHAnsi" w:hAnsiTheme="minorHAnsi" w:cstheme="majorHAnsi"/>
                <w:sz w:val="21"/>
                <w:szCs w:val="21"/>
              </w:rPr>
            </w:pPr>
            <w:r w:rsidRPr="00AD0BEF">
              <w:rPr>
                <w:rFonts w:asciiTheme="minorHAnsi" w:hAnsiTheme="minorHAnsi" w:cstheme="majorHAnsi"/>
                <w:sz w:val="21"/>
                <w:szCs w:val="21"/>
              </w:rPr>
              <w:t xml:space="preserve">No </w:t>
            </w:r>
          </w:p>
        </w:tc>
        <w:tc>
          <w:tcPr>
            <w:tcW w:w="9114" w:type="dxa"/>
          </w:tcPr>
          <w:p w14:paraId="0036FAE2" w14:textId="77777777" w:rsidR="00054FA4" w:rsidRPr="00AD0BEF" w:rsidRDefault="00054FA4" w:rsidP="007078E1">
            <w:pPr>
              <w:rPr>
                <w:rFonts w:asciiTheme="minorHAnsi" w:hAnsiTheme="minorHAnsi" w:cstheme="majorHAnsi"/>
                <w:sz w:val="21"/>
                <w:szCs w:val="21"/>
              </w:rPr>
            </w:pPr>
            <w:r w:rsidRPr="00AD0BEF">
              <w:rPr>
                <w:rFonts w:asciiTheme="minorHAnsi" w:hAnsiTheme="minorHAnsi" w:cstheme="majorHAnsi"/>
                <w:sz w:val="21"/>
                <w:szCs w:val="21"/>
              </w:rPr>
              <w:t>NA</w:t>
            </w:r>
          </w:p>
        </w:tc>
      </w:tr>
    </w:tbl>
    <w:p w14:paraId="2AF705F6" w14:textId="77777777" w:rsidR="00054FA4" w:rsidRPr="00054FA4" w:rsidRDefault="00054FA4" w:rsidP="00054FA4">
      <w:pPr>
        <w:rPr>
          <w:rFonts w:asciiTheme="minorHAnsi" w:hAnsiTheme="minorHAnsi"/>
        </w:rPr>
      </w:pPr>
    </w:p>
    <w:p w14:paraId="3BBCAF65" w14:textId="77777777" w:rsidR="00F33417" w:rsidRPr="00AD0BEF" w:rsidRDefault="00F33417" w:rsidP="00553C63">
      <w:pPr>
        <w:contextualSpacing/>
        <w:rPr>
          <w:rFonts w:asciiTheme="minorHAnsi" w:hAnsiTheme="minorHAnsi"/>
          <w:u w:val="single"/>
        </w:rPr>
      </w:pPr>
    </w:p>
    <w:p w14:paraId="48BF3447" w14:textId="0118F34F" w:rsidR="00E41957" w:rsidRPr="00AD0BEF" w:rsidRDefault="00AF3DA7" w:rsidP="00E41957">
      <w:pPr>
        <w:pStyle w:val="Heading3"/>
        <w:rPr>
          <w:rFonts w:asciiTheme="minorHAnsi" w:hAnsiTheme="minorHAnsi"/>
        </w:rPr>
      </w:pPr>
      <w:r w:rsidRPr="00AD0BEF">
        <w:rPr>
          <w:rFonts w:asciiTheme="minorHAnsi" w:hAnsiTheme="minorHAnsi"/>
        </w:rPr>
        <w:t>7</w:t>
      </w:r>
      <w:r w:rsidR="004C300C" w:rsidRPr="00AD0BEF">
        <w:rPr>
          <w:rFonts w:asciiTheme="minorHAnsi" w:hAnsiTheme="minorHAnsi"/>
        </w:rPr>
        <w:t>. Overview of the Projects and Management Action Process</w:t>
      </w:r>
    </w:p>
    <w:p w14:paraId="013FC0A6" w14:textId="353ABE98" w:rsidR="00920811" w:rsidRPr="00AD0BEF" w:rsidRDefault="003F6B2E" w:rsidP="003F6B2E">
      <w:pPr>
        <w:rPr>
          <w:rFonts w:asciiTheme="minorHAnsi" w:hAnsiTheme="minorHAnsi"/>
        </w:rPr>
      </w:pPr>
      <w:r w:rsidRPr="00AD0BEF">
        <w:rPr>
          <w:rFonts w:asciiTheme="minorHAnsi" w:hAnsiTheme="minorHAnsi"/>
        </w:rPr>
        <w:t>Gosselin presented a proposed Project and Management Action (PMA) process, outlining requirements and requested the SHAC’s input [</w:t>
      </w:r>
      <w:hyperlink r:id="rId16" w:history="1">
        <w:r w:rsidRPr="00AD0BEF">
          <w:rPr>
            <w:rStyle w:val="Hyperlink"/>
            <w:rFonts w:asciiTheme="minorHAnsi" w:hAnsiTheme="minorHAnsi"/>
          </w:rPr>
          <w:t>access slides here</w:t>
        </w:r>
      </w:hyperlink>
      <w:r w:rsidR="00205F02" w:rsidRPr="00AD0BEF">
        <w:rPr>
          <w:rFonts w:asciiTheme="minorHAnsi" w:hAnsiTheme="minorHAnsi"/>
        </w:rPr>
        <w:t xml:space="preserve"> and </w:t>
      </w:r>
      <w:hyperlink r:id="rId17" w:history="1">
        <w:r w:rsidR="00205F02" w:rsidRPr="00AD0BEF">
          <w:rPr>
            <w:rStyle w:val="Hyperlink"/>
            <w:rFonts w:asciiTheme="minorHAnsi" w:hAnsiTheme="minorHAnsi"/>
          </w:rPr>
          <w:t>document here</w:t>
        </w:r>
      </w:hyperlink>
      <w:r w:rsidRPr="00AD0BEF">
        <w:rPr>
          <w:rFonts w:asciiTheme="minorHAnsi" w:hAnsiTheme="minorHAnsi"/>
        </w:rPr>
        <w:t>]. The PMA</w:t>
      </w:r>
      <w:r w:rsidR="00183001" w:rsidRPr="00AD0BEF">
        <w:rPr>
          <w:rFonts w:asciiTheme="minorHAnsi" w:hAnsiTheme="minorHAnsi"/>
        </w:rPr>
        <w:t>s</w:t>
      </w:r>
      <w:r w:rsidRPr="00AD0BEF">
        <w:rPr>
          <w:rFonts w:asciiTheme="minorHAnsi" w:hAnsiTheme="minorHAnsi"/>
        </w:rPr>
        <w:t xml:space="preserve"> comprise efforts to achieve sustainability goals</w:t>
      </w:r>
      <w:r w:rsidR="00CF65B0" w:rsidRPr="00AD0BEF">
        <w:rPr>
          <w:rFonts w:asciiTheme="minorHAnsi" w:hAnsiTheme="minorHAnsi"/>
        </w:rPr>
        <w:t xml:space="preserve">, by either increasing recharge or reducing </w:t>
      </w:r>
      <w:r w:rsidR="00CF65B0" w:rsidRPr="00AD0BEF">
        <w:rPr>
          <w:rFonts w:asciiTheme="minorHAnsi" w:hAnsiTheme="minorHAnsi"/>
        </w:rPr>
        <w:lastRenderedPageBreak/>
        <w:t>pumping</w:t>
      </w:r>
      <w:r w:rsidRPr="00AD0BEF">
        <w:rPr>
          <w:rFonts w:asciiTheme="minorHAnsi" w:hAnsiTheme="minorHAnsi"/>
        </w:rPr>
        <w:t xml:space="preserve">. PMAs can include regulatory and non-regulatory actions. The GSA Board has authority to take certain actions, </w:t>
      </w:r>
      <w:r w:rsidRPr="00AD0BEF">
        <w:rPr>
          <w:rFonts w:asciiTheme="minorHAnsi" w:hAnsiTheme="minorHAnsi"/>
          <w:u w:val="single"/>
        </w:rPr>
        <w:t>may</w:t>
      </w:r>
      <w:r w:rsidRPr="00AD0BEF">
        <w:rPr>
          <w:rFonts w:asciiTheme="minorHAnsi" w:hAnsiTheme="minorHAnsi"/>
        </w:rPr>
        <w:t xml:space="preserve"> accept projects or actions proposed by project proponents (e.g., Member Agencies, water purveyors, associations), and </w:t>
      </w:r>
      <w:r w:rsidR="00194B6D" w:rsidRPr="00AD0BEF">
        <w:rPr>
          <w:rFonts w:asciiTheme="minorHAnsi" w:hAnsiTheme="minorHAnsi"/>
          <w:u w:val="single"/>
        </w:rPr>
        <w:t>must</w:t>
      </w:r>
      <w:r w:rsidR="00194B6D" w:rsidRPr="00AD0BEF">
        <w:rPr>
          <w:rFonts w:asciiTheme="minorHAnsi" w:hAnsiTheme="minorHAnsi"/>
        </w:rPr>
        <w:t xml:space="preserve"> meet criteria prescribed in the regulations.</w:t>
      </w:r>
    </w:p>
    <w:p w14:paraId="31BD090D" w14:textId="3495E043" w:rsidR="00194B6D" w:rsidRPr="00AD0BEF" w:rsidRDefault="00194B6D" w:rsidP="00576F71">
      <w:pPr>
        <w:pStyle w:val="ListParagraph"/>
        <w:numPr>
          <w:ilvl w:val="0"/>
          <w:numId w:val="20"/>
        </w:numPr>
        <w:rPr>
          <w:rFonts w:asciiTheme="minorHAnsi" w:hAnsiTheme="minorHAnsi"/>
        </w:rPr>
      </w:pPr>
      <w:r w:rsidRPr="00AD0BEF">
        <w:rPr>
          <w:rFonts w:asciiTheme="minorHAnsi" w:hAnsiTheme="minorHAnsi"/>
          <w:b/>
          <w:bCs/>
        </w:rPr>
        <w:t>Requirements</w:t>
      </w:r>
      <w:r w:rsidRPr="00AD0BEF">
        <w:rPr>
          <w:rFonts w:asciiTheme="minorHAnsi" w:hAnsiTheme="minorHAnsi"/>
        </w:rPr>
        <w:t>: PMAs must include a timeline, expected benefits, and a process to evaluate those benefits. The GSP must include an explanation of how the PMA will be accomplished, what legal authority will carry out the PMA, as well as the estimated costs and the plan to meet those costs. PMAs also need to include a description of the measurable objectives expected to benefit from the initiatives (e.g., groundwater levels, etc.), how they will help the GSA meet interim milestones, in exceedance of minimum thresholds. It should highlight w</w:t>
      </w:r>
      <w:r w:rsidR="00FC597D" w:rsidRPr="00AD0BEF">
        <w:rPr>
          <w:rFonts w:asciiTheme="minorHAnsi" w:hAnsiTheme="minorHAnsi"/>
        </w:rPr>
        <w:t>h</w:t>
      </w:r>
      <w:r w:rsidRPr="00AD0BEF">
        <w:rPr>
          <w:rFonts w:asciiTheme="minorHAnsi" w:hAnsiTheme="minorHAnsi"/>
        </w:rPr>
        <w:t>ere undesirable results are imminent, the circumstances and criteria that would trigger implementation and termination, and the summary of regulatory and permitting process</w:t>
      </w:r>
      <w:r w:rsidR="007412D7" w:rsidRPr="00AD0BEF">
        <w:rPr>
          <w:rFonts w:asciiTheme="minorHAnsi" w:hAnsiTheme="minorHAnsi"/>
        </w:rPr>
        <w:t>es</w:t>
      </w:r>
      <w:r w:rsidRPr="00AD0BEF">
        <w:rPr>
          <w:rFonts w:asciiTheme="minorHAnsi" w:hAnsiTheme="minorHAnsi"/>
        </w:rPr>
        <w:t xml:space="preserve"> required. </w:t>
      </w:r>
      <w:r w:rsidR="00420353" w:rsidRPr="00AD0BEF">
        <w:rPr>
          <w:rFonts w:asciiTheme="minorHAnsi" w:hAnsiTheme="minorHAnsi"/>
        </w:rPr>
        <w:t xml:space="preserve">Feasibility studies are not necessarily required. </w:t>
      </w:r>
    </w:p>
    <w:p w14:paraId="27216240" w14:textId="29AE9D18" w:rsidR="00194B6D" w:rsidRPr="00AD0BEF" w:rsidRDefault="00194B6D" w:rsidP="00576F71">
      <w:pPr>
        <w:pStyle w:val="ListParagraph"/>
        <w:numPr>
          <w:ilvl w:val="0"/>
          <w:numId w:val="20"/>
        </w:numPr>
        <w:rPr>
          <w:rFonts w:asciiTheme="minorHAnsi" w:hAnsiTheme="minorHAnsi"/>
        </w:rPr>
      </w:pPr>
      <w:r w:rsidRPr="00AD0BEF">
        <w:rPr>
          <w:rFonts w:asciiTheme="minorHAnsi" w:hAnsiTheme="minorHAnsi"/>
          <w:b/>
          <w:bCs/>
        </w:rPr>
        <w:t>Implementation</w:t>
      </w:r>
      <w:r w:rsidRPr="00AD0BEF">
        <w:rPr>
          <w:rFonts w:asciiTheme="minorHAnsi" w:hAnsiTheme="minorHAnsi"/>
        </w:rPr>
        <w:t xml:space="preserve">: PMAs have a </w:t>
      </w:r>
      <w:r w:rsidR="00420353" w:rsidRPr="00AD0BEF">
        <w:rPr>
          <w:rFonts w:asciiTheme="minorHAnsi" w:hAnsiTheme="minorHAnsi"/>
        </w:rPr>
        <w:t>20-year</w:t>
      </w:r>
      <w:r w:rsidRPr="00AD0BEF">
        <w:rPr>
          <w:rFonts w:asciiTheme="minorHAnsi" w:hAnsiTheme="minorHAnsi"/>
        </w:rPr>
        <w:t xml:space="preserve"> planning horizon, and do not need to be implemented by GSP submittal. All PMAs are subject to 5-Year Progress Reports. </w:t>
      </w:r>
      <w:r w:rsidR="008354F0" w:rsidRPr="00AD0BEF">
        <w:rPr>
          <w:rFonts w:asciiTheme="minorHAnsi" w:hAnsiTheme="minorHAnsi"/>
        </w:rPr>
        <w:t xml:space="preserve">Adopted </w:t>
      </w:r>
      <w:r w:rsidRPr="00AD0BEF">
        <w:rPr>
          <w:rFonts w:asciiTheme="minorHAnsi" w:hAnsiTheme="minorHAnsi"/>
        </w:rPr>
        <w:t>PMAs should include contingencies in case they do not meet Interim Targets, and should include stringent regulatory backstops (i.e., pumping limits) if other PMAs are insufficient.</w:t>
      </w:r>
    </w:p>
    <w:p w14:paraId="747A02E3" w14:textId="27A10358" w:rsidR="00194B6D" w:rsidRPr="00AD0BEF" w:rsidRDefault="00194B6D" w:rsidP="00576F71">
      <w:pPr>
        <w:pStyle w:val="ListParagraph"/>
        <w:numPr>
          <w:ilvl w:val="0"/>
          <w:numId w:val="20"/>
        </w:numPr>
        <w:rPr>
          <w:rFonts w:asciiTheme="minorHAnsi" w:hAnsiTheme="minorHAnsi"/>
        </w:rPr>
      </w:pPr>
      <w:r w:rsidRPr="00AD0BEF">
        <w:rPr>
          <w:rFonts w:asciiTheme="minorHAnsi" w:hAnsiTheme="minorHAnsi"/>
          <w:b/>
          <w:bCs/>
        </w:rPr>
        <w:t>Development</w:t>
      </w:r>
      <w:r w:rsidRPr="00AD0BEF">
        <w:rPr>
          <w:rFonts w:asciiTheme="minorHAnsi" w:hAnsiTheme="minorHAnsi"/>
        </w:rPr>
        <w:t>: PMAs need to include a matrix for</w:t>
      </w:r>
      <w:r w:rsidR="00E715C4" w:rsidRPr="00AD0BEF">
        <w:rPr>
          <w:rFonts w:asciiTheme="minorHAnsi" w:hAnsiTheme="minorHAnsi"/>
        </w:rPr>
        <w:t>:</w:t>
      </w:r>
      <w:r w:rsidRPr="00AD0BEF">
        <w:rPr>
          <w:rFonts w:asciiTheme="minorHAnsi" w:hAnsiTheme="minorHAnsi"/>
        </w:rPr>
        <w:t xml:space="preserve"> planned projects (meet the acceptable criteria, have adequate planning and are scheduled to be completed by 2042</w:t>
      </w:r>
      <w:r w:rsidR="00E715C4" w:rsidRPr="00AD0BEF">
        <w:rPr>
          <w:rFonts w:asciiTheme="minorHAnsi" w:hAnsiTheme="minorHAnsi"/>
        </w:rPr>
        <w:t xml:space="preserve">); </w:t>
      </w:r>
      <w:r w:rsidRPr="00AD0BEF">
        <w:rPr>
          <w:rFonts w:asciiTheme="minorHAnsi" w:hAnsiTheme="minorHAnsi"/>
        </w:rPr>
        <w:t>potential</w:t>
      </w:r>
      <w:r w:rsidR="00E715C4" w:rsidRPr="00AD0BEF">
        <w:rPr>
          <w:rFonts w:asciiTheme="minorHAnsi" w:hAnsiTheme="minorHAnsi"/>
        </w:rPr>
        <w:t xml:space="preserve"> projects</w:t>
      </w:r>
      <w:r w:rsidRPr="00AD0BEF">
        <w:rPr>
          <w:rFonts w:asciiTheme="minorHAnsi" w:hAnsiTheme="minorHAnsi"/>
        </w:rPr>
        <w:t xml:space="preserve"> (meet acceptable criteria but are in early planning stages but possible completed by 2042)</w:t>
      </w:r>
      <w:r w:rsidR="00952944" w:rsidRPr="00AD0BEF">
        <w:rPr>
          <w:rFonts w:asciiTheme="minorHAnsi" w:hAnsiTheme="minorHAnsi"/>
        </w:rPr>
        <w:t>;</w:t>
      </w:r>
      <w:r w:rsidRPr="00AD0BEF">
        <w:rPr>
          <w:rFonts w:asciiTheme="minorHAnsi" w:hAnsiTheme="minorHAnsi"/>
        </w:rPr>
        <w:t xml:space="preserve"> and conceptual</w:t>
      </w:r>
      <w:r w:rsidR="00E715C4" w:rsidRPr="00AD0BEF">
        <w:rPr>
          <w:rFonts w:asciiTheme="minorHAnsi" w:hAnsiTheme="minorHAnsi"/>
        </w:rPr>
        <w:t xml:space="preserve"> projects</w:t>
      </w:r>
      <w:r w:rsidRPr="00AD0BEF">
        <w:rPr>
          <w:rFonts w:asciiTheme="minorHAnsi" w:hAnsiTheme="minorHAnsi"/>
        </w:rPr>
        <w:t xml:space="preserve"> (in early planning stages). </w:t>
      </w:r>
    </w:p>
    <w:p w14:paraId="409E8989" w14:textId="5BF0625F" w:rsidR="002B0038" w:rsidRPr="00AD0BEF" w:rsidRDefault="002B0038" w:rsidP="00576F71">
      <w:pPr>
        <w:pStyle w:val="ListParagraph"/>
        <w:numPr>
          <w:ilvl w:val="0"/>
          <w:numId w:val="20"/>
        </w:numPr>
        <w:rPr>
          <w:rFonts w:asciiTheme="minorHAnsi" w:hAnsiTheme="minorHAnsi"/>
        </w:rPr>
      </w:pPr>
      <w:r w:rsidRPr="00AD0BEF">
        <w:rPr>
          <w:rFonts w:asciiTheme="minorHAnsi" w:hAnsiTheme="minorHAnsi"/>
          <w:b/>
          <w:bCs/>
        </w:rPr>
        <w:t xml:space="preserve">Initial Criteria: </w:t>
      </w:r>
      <w:r w:rsidRPr="00AD0BEF">
        <w:rPr>
          <w:rFonts w:asciiTheme="minorHAnsi" w:hAnsiTheme="minorHAnsi"/>
        </w:rPr>
        <w:t>Some considerations for selection include, are the PMAs: cost-effective</w:t>
      </w:r>
      <w:r w:rsidR="00823E98" w:rsidRPr="00AD0BEF">
        <w:rPr>
          <w:rFonts w:asciiTheme="minorHAnsi" w:hAnsiTheme="minorHAnsi"/>
        </w:rPr>
        <w:t xml:space="preserve">; </w:t>
      </w:r>
      <w:r w:rsidRPr="00AD0BEF">
        <w:rPr>
          <w:rFonts w:asciiTheme="minorHAnsi" w:hAnsiTheme="minorHAnsi"/>
        </w:rPr>
        <w:t>multi-beneficial</w:t>
      </w:r>
      <w:r w:rsidR="00823E98" w:rsidRPr="00AD0BEF">
        <w:rPr>
          <w:rFonts w:asciiTheme="minorHAnsi" w:hAnsiTheme="minorHAnsi"/>
        </w:rPr>
        <w:t xml:space="preserve">; </w:t>
      </w:r>
      <w:r w:rsidRPr="00AD0BEF">
        <w:rPr>
          <w:rFonts w:asciiTheme="minorHAnsi" w:hAnsiTheme="minorHAnsi"/>
        </w:rPr>
        <w:t>linked to measurable objectives and management areas</w:t>
      </w:r>
      <w:r w:rsidR="00823E98" w:rsidRPr="00AD0BEF">
        <w:rPr>
          <w:rFonts w:asciiTheme="minorHAnsi" w:hAnsiTheme="minorHAnsi"/>
        </w:rPr>
        <w:t xml:space="preserve">; </w:t>
      </w:r>
      <w:r w:rsidRPr="00AD0BEF">
        <w:rPr>
          <w:rFonts w:asciiTheme="minorHAnsi" w:hAnsiTheme="minorHAnsi"/>
        </w:rPr>
        <w:t>socially acceptable</w:t>
      </w:r>
      <w:r w:rsidR="00823E98" w:rsidRPr="00AD0BEF">
        <w:rPr>
          <w:rFonts w:asciiTheme="minorHAnsi" w:hAnsiTheme="minorHAnsi"/>
        </w:rPr>
        <w:t xml:space="preserve">; </w:t>
      </w:r>
      <w:r w:rsidRPr="00AD0BEF">
        <w:rPr>
          <w:rFonts w:asciiTheme="minorHAnsi" w:hAnsiTheme="minorHAnsi"/>
        </w:rPr>
        <w:t>beneficial to the public, etc.?</w:t>
      </w:r>
    </w:p>
    <w:p w14:paraId="4ABB4892" w14:textId="1CE0F20D" w:rsidR="002B0038" w:rsidRPr="00AD0BEF" w:rsidRDefault="002B0038" w:rsidP="00576F71">
      <w:pPr>
        <w:pStyle w:val="ListParagraph"/>
        <w:numPr>
          <w:ilvl w:val="0"/>
          <w:numId w:val="20"/>
        </w:numPr>
        <w:rPr>
          <w:rFonts w:asciiTheme="minorHAnsi" w:hAnsiTheme="minorHAnsi"/>
        </w:rPr>
      </w:pPr>
      <w:r w:rsidRPr="00AD0BEF">
        <w:rPr>
          <w:rFonts w:asciiTheme="minorHAnsi" w:hAnsiTheme="minorHAnsi"/>
          <w:b/>
          <w:bCs/>
        </w:rPr>
        <w:t xml:space="preserve">Types of PMAs: </w:t>
      </w:r>
      <w:r w:rsidRPr="00AD0BEF">
        <w:rPr>
          <w:rFonts w:asciiTheme="minorHAnsi" w:hAnsiTheme="minorHAnsi"/>
        </w:rPr>
        <w:t>Some examples: conservation, recharge, recycling, pumping allocations, etc.</w:t>
      </w:r>
    </w:p>
    <w:p w14:paraId="45159360" w14:textId="2FFAAEB4" w:rsidR="006B45A3" w:rsidRPr="00AD0BEF" w:rsidRDefault="009C79E7" w:rsidP="00183001">
      <w:pPr>
        <w:pStyle w:val="ListParagraph"/>
        <w:numPr>
          <w:ilvl w:val="0"/>
          <w:numId w:val="20"/>
        </w:numPr>
        <w:rPr>
          <w:rFonts w:asciiTheme="minorHAnsi" w:hAnsiTheme="minorHAnsi"/>
        </w:rPr>
      </w:pPr>
      <w:r w:rsidRPr="00AD0BEF">
        <w:rPr>
          <w:rFonts w:asciiTheme="minorHAnsi" w:hAnsiTheme="minorHAnsi"/>
          <w:b/>
          <w:bCs/>
        </w:rPr>
        <w:t>Process and Schedule</w:t>
      </w:r>
      <w:r w:rsidRPr="00AD0BEF">
        <w:rPr>
          <w:rFonts w:asciiTheme="minorHAnsi" w:hAnsiTheme="minorHAnsi"/>
        </w:rPr>
        <w:t xml:space="preserve">: </w:t>
      </w:r>
      <w:r w:rsidR="006C0F4D" w:rsidRPr="00AD0BEF">
        <w:rPr>
          <w:rFonts w:asciiTheme="minorHAnsi" w:hAnsiTheme="minorHAnsi"/>
        </w:rPr>
        <w:t>The</w:t>
      </w:r>
      <w:r w:rsidR="002B0038" w:rsidRPr="00AD0BEF">
        <w:rPr>
          <w:rFonts w:asciiTheme="minorHAnsi" w:hAnsiTheme="minorHAnsi"/>
        </w:rPr>
        <w:t xml:space="preserve"> Vina GSA would like to </w:t>
      </w:r>
      <w:r w:rsidRPr="00AD0BEF">
        <w:rPr>
          <w:rFonts w:asciiTheme="minorHAnsi" w:hAnsiTheme="minorHAnsi"/>
        </w:rPr>
        <w:t>convene public processes through the Vina SHAC, public workshops, and the Vina GSA Board</w:t>
      </w:r>
      <w:r w:rsidR="00183001" w:rsidRPr="00AD0BEF">
        <w:rPr>
          <w:rFonts w:asciiTheme="minorHAnsi" w:hAnsiTheme="minorHAnsi"/>
        </w:rPr>
        <w:t xml:space="preserve"> (See </w:t>
      </w:r>
      <w:r w:rsidR="00B92618" w:rsidRPr="00AD0BEF">
        <w:rPr>
          <w:rFonts w:asciiTheme="minorHAnsi" w:hAnsiTheme="minorHAnsi"/>
        </w:rPr>
        <w:t xml:space="preserve">preliminary schedule </w:t>
      </w:r>
      <w:r w:rsidR="00183001" w:rsidRPr="00AD0BEF">
        <w:rPr>
          <w:rFonts w:asciiTheme="minorHAnsi" w:hAnsiTheme="minorHAnsi"/>
        </w:rPr>
        <w:t>below)</w:t>
      </w:r>
      <w:r w:rsidRPr="00AD0BEF">
        <w:rPr>
          <w:rFonts w:asciiTheme="minorHAnsi" w:hAnsiTheme="minorHAnsi"/>
        </w:rPr>
        <w:t xml:space="preserve">. </w:t>
      </w:r>
    </w:p>
    <w:p w14:paraId="6142BF97" w14:textId="77777777" w:rsidR="00D50751" w:rsidRPr="00AD0BEF" w:rsidRDefault="00D50751" w:rsidP="00D50751">
      <w:pPr>
        <w:pStyle w:val="ListParagraph"/>
        <w:ind w:left="450"/>
        <w:rPr>
          <w:rFonts w:asciiTheme="minorHAnsi" w:hAnsiTheme="minorHAnsi"/>
        </w:rPr>
      </w:pPr>
    </w:p>
    <w:tbl>
      <w:tblPr>
        <w:tblStyle w:val="PlainTable1"/>
        <w:tblW w:w="0" w:type="auto"/>
        <w:tblLook w:val="04A0" w:firstRow="1" w:lastRow="0" w:firstColumn="1" w:lastColumn="0" w:noHBand="0" w:noVBand="1"/>
      </w:tblPr>
      <w:tblGrid>
        <w:gridCol w:w="1885"/>
        <w:gridCol w:w="7317"/>
      </w:tblGrid>
      <w:tr w:rsidR="009414F6" w:rsidRPr="00AD0BEF" w14:paraId="1B0586FB" w14:textId="77777777" w:rsidTr="00C54009">
        <w:trPr>
          <w:cnfStyle w:val="100000000000" w:firstRow="1" w:lastRow="0" w:firstColumn="0" w:lastColumn="0" w:oddVBand="0" w:evenVBand="0" w:oddHBand="0" w:evenHBand="0" w:firstRowFirstColumn="0" w:firstRowLastColumn="0" w:lastRowFirstColumn="0" w:lastRowLastColumn="0"/>
          <w:trHeight w:val="55"/>
        </w:trPr>
        <w:tc>
          <w:tcPr>
            <w:cnfStyle w:val="001000000000" w:firstRow="0" w:lastRow="0" w:firstColumn="1" w:lastColumn="0" w:oddVBand="0" w:evenVBand="0" w:oddHBand="0" w:evenHBand="0" w:firstRowFirstColumn="0" w:firstRowLastColumn="0" w:lastRowFirstColumn="0" w:lastRowLastColumn="0"/>
            <w:tcW w:w="1885" w:type="dxa"/>
          </w:tcPr>
          <w:p w14:paraId="3BCB6F94" w14:textId="19C8B773" w:rsidR="009414F6" w:rsidRPr="00AD0BEF" w:rsidRDefault="009414F6" w:rsidP="00B328E1">
            <w:pPr>
              <w:pStyle w:val="ListParagraph"/>
              <w:ind w:left="0"/>
              <w:jc w:val="center"/>
              <w:rPr>
                <w:rFonts w:asciiTheme="minorHAnsi" w:hAnsiTheme="minorHAnsi"/>
              </w:rPr>
            </w:pPr>
            <w:r w:rsidRPr="00AD0BEF">
              <w:rPr>
                <w:rFonts w:asciiTheme="minorHAnsi" w:hAnsiTheme="minorHAnsi"/>
              </w:rPr>
              <w:t>August 2020</w:t>
            </w:r>
          </w:p>
        </w:tc>
        <w:tc>
          <w:tcPr>
            <w:tcW w:w="7317" w:type="dxa"/>
          </w:tcPr>
          <w:p w14:paraId="068442DB" w14:textId="5155E0FB" w:rsidR="009414F6" w:rsidRPr="00287FBA" w:rsidRDefault="009414F6" w:rsidP="009C79E7">
            <w:pPr>
              <w:pStyle w:val="ListParagraph"/>
              <w:ind w:left="0"/>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rPr>
            </w:pPr>
            <w:r w:rsidRPr="00287FBA">
              <w:rPr>
                <w:rFonts w:asciiTheme="minorHAnsi" w:hAnsiTheme="minorHAnsi"/>
                <w:b w:val="0"/>
                <w:bCs w:val="0"/>
                <w:i/>
              </w:rPr>
              <w:t>Vina SHAC</w:t>
            </w:r>
            <w:r w:rsidRPr="00287FBA">
              <w:rPr>
                <w:rFonts w:asciiTheme="minorHAnsi" w:hAnsiTheme="minorHAnsi"/>
                <w:b w:val="0"/>
                <w:bCs w:val="0"/>
              </w:rPr>
              <w:t xml:space="preserve"> – Overview of requirements and initial brainstorming</w:t>
            </w:r>
          </w:p>
        </w:tc>
      </w:tr>
      <w:tr w:rsidR="009414F6" w:rsidRPr="00AD0BEF" w14:paraId="268BF445" w14:textId="77777777" w:rsidTr="00C54009">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1885" w:type="dxa"/>
          </w:tcPr>
          <w:p w14:paraId="3E18003C" w14:textId="49881FC7" w:rsidR="009414F6" w:rsidRPr="00AD0BEF" w:rsidRDefault="009414F6" w:rsidP="00B328E1">
            <w:pPr>
              <w:pStyle w:val="ListParagraph"/>
              <w:ind w:left="0"/>
              <w:jc w:val="center"/>
              <w:rPr>
                <w:rFonts w:asciiTheme="minorHAnsi" w:hAnsiTheme="minorHAnsi"/>
              </w:rPr>
            </w:pPr>
            <w:r w:rsidRPr="00AD0BEF">
              <w:rPr>
                <w:rFonts w:asciiTheme="minorHAnsi" w:hAnsiTheme="minorHAnsi"/>
              </w:rPr>
              <w:t>November 2020</w:t>
            </w:r>
          </w:p>
        </w:tc>
        <w:tc>
          <w:tcPr>
            <w:tcW w:w="7317" w:type="dxa"/>
          </w:tcPr>
          <w:p w14:paraId="39CDC85A" w14:textId="4FD5CA96" w:rsidR="009414F6" w:rsidRPr="00AD0BEF" w:rsidRDefault="009414F6" w:rsidP="009C79E7">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D0BEF">
              <w:rPr>
                <w:rFonts w:asciiTheme="minorHAnsi" w:hAnsiTheme="minorHAnsi"/>
                <w:i/>
              </w:rPr>
              <w:t>Public Workshop</w:t>
            </w:r>
            <w:r w:rsidRPr="00AD0BEF">
              <w:rPr>
                <w:rFonts w:asciiTheme="minorHAnsi" w:hAnsiTheme="minorHAnsi"/>
              </w:rPr>
              <w:t xml:space="preserve"> – Overview of requirements, presentation of </w:t>
            </w:r>
            <w:r w:rsidR="00287FBA">
              <w:rPr>
                <w:rFonts w:asciiTheme="minorHAnsi" w:hAnsiTheme="minorHAnsi"/>
              </w:rPr>
              <w:t xml:space="preserve">preliminary </w:t>
            </w:r>
            <w:r w:rsidRPr="00AD0BEF">
              <w:rPr>
                <w:rFonts w:asciiTheme="minorHAnsi" w:hAnsiTheme="minorHAnsi"/>
              </w:rPr>
              <w:t xml:space="preserve">ideas, and solicitation for other </w:t>
            </w:r>
            <w:r w:rsidR="00C54009" w:rsidRPr="00AD0BEF">
              <w:rPr>
                <w:rFonts w:asciiTheme="minorHAnsi" w:hAnsiTheme="minorHAnsi"/>
              </w:rPr>
              <w:t>concepts.</w:t>
            </w:r>
          </w:p>
        </w:tc>
      </w:tr>
      <w:tr w:rsidR="009414F6" w:rsidRPr="00AD0BEF" w14:paraId="68D8507F" w14:textId="77777777" w:rsidTr="00C54009">
        <w:trPr>
          <w:trHeight w:val="106"/>
        </w:trPr>
        <w:tc>
          <w:tcPr>
            <w:cnfStyle w:val="001000000000" w:firstRow="0" w:lastRow="0" w:firstColumn="1" w:lastColumn="0" w:oddVBand="0" w:evenVBand="0" w:oddHBand="0" w:evenHBand="0" w:firstRowFirstColumn="0" w:firstRowLastColumn="0" w:lastRowFirstColumn="0" w:lastRowLastColumn="0"/>
            <w:tcW w:w="1885" w:type="dxa"/>
          </w:tcPr>
          <w:p w14:paraId="6226D128" w14:textId="7FE64259" w:rsidR="009414F6" w:rsidRPr="00AD0BEF" w:rsidRDefault="009414F6" w:rsidP="00B328E1">
            <w:pPr>
              <w:pStyle w:val="ListParagraph"/>
              <w:ind w:left="0"/>
              <w:jc w:val="center"/>
              <w:rPr>
                <w:rFonts w:asciiTheme="minorHAnsi" w:hAnsiTheme="minorHAnsi"/>
              </w:rPr>
            </w:pPr>
            <w:r w:rsidRPr="00AD0BEF">
              <w:rPr>
                <w:rFonts w:asciiTheme="minorHAnsi" w:hAnsiTheme="minorHAnsi"/>
              </w:rPr>
              <w:t>December 2020</w:t>
            </w:r>
          </w:p>
        </w:tc>
        <w:tc>
          <w:tcPr>
            <w:tcW w:w="7317" w:type="dxa"/>
          </w:tcPr>
          <w:p w14:paraId="0632E06C" w14:textId="61987E86" w:rsidR="009414F6" w:rsidRPr="00AD0BEF" w:rsidRDefault="009414F6" w:rsidP="009C79E7">
            <w:pPr>
              <w:pStyle w:val="List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D0BEF">
              <w:rPr>
                <w:rFonts w:asciiTheme="minorHAnsi" w:hAnsiTheme="minorHAnsi"/>
                <w:i/>
              </w:rPr>
              <w:t>Vina SHAC</w:t>
            </w:r>
            <w:r w:rsidRPr="00AD0BEF">
              <w:rPr>
                <w:rFonts w:asciiTheme="minorHAnsi" w:hAnsiTheme="minorHAnsi"/>
              </w:rPr>
              <w:t>–Review workshop results and draft PMAs</w:t>
            </w:r>
          </w:p>
        </w:tc>
      </w:tr>
      <w:tr w:rsidR="009414F6" w:rsidRPr="00AD0BEF" w14:paraId="39605E77" w14:textId="77777777" w:rsidTr="00C54009">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885" w:type="dxa"/>
          </w:tcPr>
          <w:p w14:paraId="4D94F9FE" w14:textId="0F5F0039" w:rsidR="009414F6" w:rsidRPr="00AD0BEF" w:rsidRDefault="009414F6" w:rsidP="00B328E1">
            <w:pPr>
              <w:pStyle w:val="ListParagraph"/>
              <w:ind w:left="0"/>
              <w:jc w:val="center"/>
              <w:rPr>
                <w:rFonts w:asciiTheme="minorHAnsi" w:hAnsiTheme="minorHAnsi"/>
              </w:rPr>
            </w:pPr>
            <w:r w:rsidRPr="00AD0BEF">
              <w:rPr>
                <w:rFonts w:asciiTheme="minorHAnsi" w:hAnsiTheme="minorHAnsi"/>
              </w:rPr>
              <w:t>January 2021</w:t>
            </w:r>
          </w:p>
        </w:tc>
        <w:tc>
          <w:tcPr>
            <w:tcW w:w="7317" w:type="dxa"/>
          </w:tcPr>
          <w:p w14:paraId="674767A7" w14:textId="3F0D0136" w:rsidR="009414F6" w:rsidRPr="00AD0BEF" w:rsidRDefault="009414F6" w:rsidP="009C79E7">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D0BEF">
              <w:rPr>
                <w:rFonts w:asciiTheme="minorHAnsi" w:hAnsiTheme="minorHAnsi"/>
                <w:i/>
              </w:rPr>
              <w:t xml:space="preserve">Vina GSA Board </w:t>
            </w:r>
            <w:r w:rsidRPr="00AD0BEF">
              <w:rPr>
                <w:rFonts w:asciiTheme="minorHAnsi" w:hAnsiTheme="minorHAnsi"/>
              </w:rPr>
              <w:t xml:space="preserve">– Draft </w:t>
            </w:r>
            <w:r w:rsidR="00FB4A10" w:rsidRPr="00AD0BEF">
              <w:rPr>
                <w:rFonts w:asciiTheme="minorHAnsi" w:hAnsiTheme="minorHAnsi"/>
              </w:rPr>
              <w:t xml:space="preserve">matrix </w:t>
            </w:r>
            <w:r w:rsidRPr="00AD0BEF">
              <w:rPr>
                <w:rFonts w:asciiTheme="minorHAnsi" w:hAnsiTheme="minorHAnsi"/>
              </w:rPr>
              <w:t>of potential PMAs (unranked), seek direction</w:t>
            </w:r>
          </w:p>
        </w:tc>
      </w:tr>
      <w:tr w:rsidR="009414F6" w:rsidRPr="00AD0BEF" w14:paraId="164CF129" w14:textId="77777777" w:rsidTr="00C54009">
        <w:trPr>
          <w:trHeight w:val="55"/>
        </w:trPr>
        <w:tc>
          <w:tcPr>
            <w:cnfStyle w:val="001000000000" w:firstRow="0" w:lastRow="0" w:firstColumn="1" w:lastColumn="0" w:oddVBand="0" w:evenVBand="0" w:oddHBand="0" w:evenHBand="0" w:firstRowFirstColumn="0" w:firstRowLastColumn="0" w:lastRowFirstColumn="0" w:lastRowLastColumn="0"/>
            <w:tcW w:w="1885" w:type="dxa"/>
          </w:tcPr>
          <w:p w14:paraId="61F00CD0" w14:textId="7C788BCF" w:rsidR="009414F6" w:rsidRPr="00AD0BEF" w:rsidRDefault="009414F6" w:rsidP="00B328E1">
            <w:pPr>
              <w:pStyle w:val="ListParagraph"/>
              <w:ind w:left="0"/>
              <w:jc w:val="center"/>
              <w:rPr>
                <w:rFonts w:asciiTheme="minorHAnsi" w:hAnsiTheme="minorHAnsi"/>
              </w:rPr>
            </w:pPr>
            <w:r w:rsidRPr="00AD0BEF">
              <w:rPr>
                <w:rFonts w:asciiTheme="minorHAnsi" w:hAnsiTheme="minorHAnsi"/>
              </w:rPr>
              <w:t>February 2021</w:t>
            </w:r>
          </w:p>
        </w:tc>
        <w:tc>
          <w:tcPr>
            <w:tcW w:w="7317" w:type="dxa"/>
          </w:tcPr>
          <w:p w14:paraId="512868E5" w14:textId="2DEF2A40" w:rsidR="009414F6" w:rsidRPr="00AD0BEF" w:rsidRDefault="009414F6" w:rsidP="009C79E7">
            <w:pPr>
              <w:pStyle w:val="List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D0BEF">
              <w:rPr>
                <w:rFonts w:asciiTheme="minorHAnsi" w:hAnsiTheme="minorHAnsi"/>
                <w:i/>
              </w:rPr>
              <w:t>Vina SHAC/Workshop</w:t>
            </w:r>
            <w:r w:rsidRPr="00AD0BEF">
              <w:rPr>
                <w:rFonts w:asciiTheme="minorHAnsi" w:hAnsiTheme="minorHAnsi"/>
              </w:rPr>
              <w:t xml:space="preserve">–review and possible recommendations </w:t>
            </w:r>
          </w:p>
        </w:tc>
      </w:tr>
      <w:tr w:rsidR="009414F6" w:rsidRPr="00AD0BEF" w14:paraId="2A864AC0" w14:textId="77777777" w:rsidTr="00C54009">
        <w:trPr>
          <w:cnfStyle w:val="000000100000" w:firstRow="0" w:lastRow="0" w:firstColumn="0" w:lastColumn="0" w:oddVBand="0" w:evenVBand="0" w:oddHBand="1" w:evenHBand="0" w:firstRowFirstColumn="0" w:firstRowLastColumn="0" w:lastRowFirstColumn="0" w:lastRowLastColumn="0"/>
          <w:trHeight w:val="55"/>
        </w:trPr>
        <w:tc>
          <w:tcPr>
            <w:cnfStyle w:val="001000000000" w:firstRow="0" w:lastRow="0" w:firstColumn="1" w:lastColumn="0" w:oddVBand="0" w:evenVBand="0" w:oddHBand="0" w:evenHBand="0" w:firstRowFirstColumn="0" w:firstRowLastColumn="0" w:lastRowFirstColumn="0" w:lastRowLastColumn="0"/>
            <w:tcW w:w="1885" w:type="dxa"/>
          </w:tcPr>
          <w:p w14:paraId="40B065B0" w14:textId="7E3BDB61" w:rsidR="009414F6" w:rsidRPr="00AD0BEF" w:rsidRDefault="009414F6" w:rsidP="00B328E1">
            <w:pPr>
              <w:pStyle w:val="ListParagraph"/>
              <w:ind w:left="0"/>
              <w:jc w:val="center"/>
              <w:rPr>
                <w:rFonts w:asciiTheme="minorHAnsi" w:hAnsiTheme="minorHAnsi"/>
              </w:rPr>
            </w:pPr>
            <w:r w:rsidRPr="00AD0BEF">
              <w:rPr>
                <w:rFonts w:asciiTheme="minorHAnsi" w:hAnsiTheme="minorHAnsi"/>
              </w:rPr>
              <w:t>April 2021</w:t>
            </w:r>
          </w:p>
        </w:tc>
        <w:tc>
          <w:tcPr>
            <w:tcW w:w="7317" w:type="dxa"/>
          </w:tcPr>
          <w:p w14:paraId="4A39E801" w14:textId="1BA89F3E" w:rsidR="009414F6" w:rsidRPr="00AD0BEF" w:rsidRDefault="009414F6" w:rsidP="009C79E7">
            <w:pPr>
              <w:pStyle w:val="ListParagraph"/>
              <w:ind w:left="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AD0BEF">
              <w:rPr>
                <w:rFonts w:asciiTheme="minorHAnsi" w:hAnsiTheme="minorHAnsi"/>
                <w:i/>
              </w:rPr>
              <w:t>Vina SHAC</w:t>
            </w:r>
            <w:r w:rsidRPr="00AD0BEF">
              <w:rPr>
                <w:rFonts w:asciiTheme="minorHAnsi" w:hAnsiTheme="minorHAnsi"/>
              </w:rPr>
              <w:t>– Review and possible recommendations on PMAs</w:t>
            </w:r>
          </w:p>
        </w:tc>
      </w:tr>
      <w:tr w:rsidR="009414F6" w:rsidRPr="00AD0BEF" w14:paraId="2BE64A02" w14:textId="77777777" w:rsidTr="00C54009">
        <w:trPr>
          <w:trHeight w:val="298"/>
        </w:trPr>
        <w:tc>
          <w:tcPr>
            <w:cnfStyle w:val="001000000000" w:firstRow="0" w:lastRow="0" w:firstColumn="1" w:lastColumn="0" w:oddVBand="0" w:evenVBand="0" w:oddHBand="0" w:evenHBand="0" w:firstRowFirstColumn="0" w:firstRowLastColumn="0" w:lastRowFirstColumn="0" w:lastRowLastColumn="0"/>
            <w:tcW w:w="1885" w:type="dxa"/>
          </w:tcPr>
          <w:p w14:paraId="7633EB95" w14:textId="2A4B38A4" w:rsidR="009414F6" w:rsidRPr="00AD0BEF" w:rsidRDefault="009414F6" w:rsidP="00B328E1">
            <w:pPr>
              <w:pStyle w:val="ListParagraph"/>
              <w:ind w:left="0"/>
              <w:jc w:val="center"/>
              <w:rPr>
                <w:rFonts w:asciiTheme="minorHAnsi" w:hAnsiTheme="minorHAnsi"/>
              </w:rPr>
            </w:pPr>
            <w:r w:rsidRPr="00AD0BEF">
              <w:rPr>
                <w:rFonts w:asciiTheme="minorHAnsi" w:hAnsiTheme="minorHAnsi"/>
              </w:rPr>
              <w:t>June 2021</w:t>
            </w:r>
          </w:p>
        </w:tc>
        <w:tc>
          <w:tcPr>
            <w:tcW w:w="7317" w:type="dxa"/>
          </w:tcPr>
          <w:p w14:paraId="40E1A791" w14:textId="4D6E0EFE" w:rsidR="009414F6" w:rsidRPr="00AD0BEF" w:rsidRDefault="009414F6" w:rsidP="009C79E7">
            <w:pPr>
              <w:pStyle w:val="List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AD0BEF">
              <w:rPr>
                <w:rFonts w:asciiTheme="minorHAnsi" w:hAnsiTheme="minorHAnsi"/>
                <w:i/>
              </w:rPr>
              <w:t>Vina GSA Board</w:t>
            </w:r>
            <w:r w:rsidRPr="00AD0BEF">
              <w:rPr>
                <w:rFonts w:asciiTheme="minorHAnsi" w:hAnsiTheme="minorHAnsi"/>
              </w:rPr>
              <w:t>–Presentation of potential PMAs for incorporating into GSP</w:t>
            </w:r>
          </w:p>
        </w:tc>
      </w:tr>
    </w:tbl>
    <w:p w14:paraId="1F0A7F15" w14:textId="6FD81489" w:rsidR="00194B6D" w:rsidRDefault="00194B6D" w:rsidP="003F6B2E">
      <w:pPr>
        <w:rPr>
          <w:rFonts w:asciiTheme="minorHAnsi" w:hAnsiTheme="minorHAnsi"/>
        </w:rPr>
      </w:pPr>
    </w:p>
    <w:p w14:paraId="4F98C2E8" w14:textId="327A10EE" w:rsidR="0062455A" w:rsidRDefault="0062455A" w:rsidP="003F6B2E">
      <w:pPr>
        <w:rPr>
          <w:rFonts w:asciiTheme="minorHAnsi" w:hAnsiTheme="minorHAnsi"/>
        </w:rPr>
      </w:pPr>
    </w:p>
    <w:p w14:paraId="0FE83B5A" w14:textId="77777777" w:rsidR="0062455A" w:rsidRPr="00AD0BEF" w:rsidRDefault="0062455A" w:rsidP="003F6B2E">
      <w:pPr>
        <w:rPr>
          <w:rFonts w:asciiTheme="minorHAnsi" w:hAnsiTheme="minorHAnsi"/>
        </w:rPr>
      </w:pPr>
    </w:p>
    <w:p w14:paraId="11ABA596" w14:textId="7DC828C6" w:rsidR="001308A0" w:rsidRPr="00AD0BEF" w:rsidRDefault="001308A0" w:rsidP="001308A0">
      <w:pPr>
        <w:rPr>
          <w:rFonts w:asciiTheme="minorHAnsi" w:hAnsiTheme="minorHAnsi"/>
          <w:u w:val="single"/>
        </w:rPr>
      </w:pPr>
      <w:r w:rsidRPr="00AD0BEF">
        <w:rPr>
          <w:rFonts w:asciiTheme="minorHAnsi" w:hAnsiTheme="minorHAnsi"/>
          <w:u w:val="single"/>
        </w:rPr>
        <w:lastRenderedPageBreak/>
        <w:t>Discussion</w:t>
      </w:r>
    </w:p>
    <w:p w14:paraId="02D12EAB" w14:textId="28D0620C" w:rsidR="0036533C" w:rsidRPr="00AD0BEF" w:rsidRDefault="001C037C" w:rsidP="0036533C">
      <w:pPr>
        <w:pStyle w:val="ListParagraph"/>
        <w:numPr>
          <w:ilvl w:val="0"/>
          <w:numId w:val="20"/>
        </w:numPr>
        <w:rPr>
          <w:rFonts w:asciiTheme="minorHAnsi" w:hAnsiTheme="minorHAnsi"/>
        </w:rPr>
      </w:pPr>
      <w:r w:rsidRPr="00AD0BEF">
        <w:rPr>
          <w:rFonts w:asciiTheme="minorHAnsi" w:hAnsiTheme="minorHAnsi"/>
        </w:rPr>
        <w:t xml:space="preserve">A Vina SHAC member inquired about the potential for including projects after 2021, considering innovation and technology. Gosselin clarified that the 5-year review process will allow for updates with additional knowledge, information, and innovative ideas. </w:t>
      </w:r>
    </w:p>
    <w:p w14:paraId="472799B4" w14:textId="7C3EB350" w:rsidR="00CE1A97" w:rsidRPr="00AD0BEF" w:rsidRDefault="00F31FE4" w:rsidP="00CE1A97">
      <w:pPr>
        <w:pStyle w:val="ListParagraph"/>
        <w:numPr>
          <w:ilvl w:val="0"/>
          <w:numId w:val="20"/>
        </w:numPr>
        <w:rPr>
          <w:rFonts w:asciiTheme="minorHAnsi" w:hAnsiTheme="minorHAnsi"/>
        </w:rPr>
      </w:pPr>
      <w:r w:rsidRPr="00AD0BEF">
        <w:rPr>
          <w:rFonts w:asciiTheme="minorHAnsi" w:hAnsiTheme="minorHAnsi"/>
        </w:rPr>
        <w:t>Vina SHAC considered including an early public outreach component to request for ideas through a</w:t>
      </w:r>
      <w:r w:rsidR="00CE1A97" w:rsidRPr="00AD0BEF">
        <w:rPr>
          <w:rFonts w:asciiTheme="minorHAnsi" w:hAnsiTheme="minorHAnsi"/>
        </w:rPr>
        <w:t>n online</w:t>
      </w:r>
      <w:r w:rsidRPr="00AD0BEF">
        <w:rPr>
          <w:rFonts w:asciiTheme="minorHAnsi" w:hAnsiTheme="minorHAnsi"/>
        </w:rPr>
        <w:t xml:space="preserve"> submittal process, in order to allow for initial input and a broader range of possibilities. </w:t>
      </w:r>
      <w:r w:rsidR="00CE1A97" w:rsidRPr="00AD0BEF">
        <w:rPr>
          <w:rFonts w:asciiTheme="minorHAnsi" w:hAnsiTheme="minorHAnsi"/>
        </w:rPr>
        <w:t xml:space="preserve">This would allow SHAC members to reach out to their constituents and solicit ideas. A similar process has been followed in Chico with the Climate Action Alliance, and it is going well to help </w:t>
      </w:r>
      <w:r w:rsidR="00D710D4" w:rsidRPr="00AD0BEF">
        <w:rPr>
          <w:rFonts w:asciiTheme="minorHAnsi" w:hAnsiTheme="minorHAnsi"/>
        </w:rPr>
        <w:t>preface</w:t>
      </w:r>
      <w:r w:rsidR="00CE1A97" w:rsidRPr="00AD0BEF">
        <w:rPr>
          <w:rFonts w:asciiTheme="minorHAnsi" w:hAnsiTheme="minorHAnsi"/>
        </w:rPr>
        <w:t xml:space="preserve"> draft recommendations. </w:t>
      </w:r>
    </w:p>
    <w:p w14:paraId="4580ED17" w14:textId="70F45BF1" w:rsidR="00CE1A97" w:rsidRPr="00AD0BEF" w:rsidRDefault="00576F71" w:rsidP="00CE6FEB">
      <w:pPr>
        <w:pStyle w:val="ListParagraph"/>
        <w:numPr>
          <w:ilvl w:val="0"/>
          <w:numId w:val="20"/>
        </w:numPr>
        <w:rPr>
          <w:rFonts w:asciiTheme="minorHAnsi" w:hAnsiTheme="minorHAnsi"/>
        </w:rPr>
      </w:pPr>
      <w:r w:rsidRPr="00AD0BEF">
        <w:rPr>
          <w:rFonts w:asciiTheme="minorHAnsi" w:hAnsiTheme="minorHAnsi"/>
        </w:rPr>
        <w:t xml:space="preserve">Another SHAC member suggested including a process to request additional information to guide input on specific ideas </w:t>
      </w:r>
      <w:r w:rsidR="00CE1A97" w:rsidRPr="00AD0BEF">
        <w:rPr>
          <w:rFonts w:asciiTheme="minorHAnsi" w:hAnsiTheme="minorHAnsi"/>
        </w:rPr>
        <w:t xml:space="preserve">and decision-making </w:t>
      </w:r>
      <w:r w:rsidRPr="00AD0BEF">
        <w:rPr>
          <w:rFonts w:asciiTheme="minorHAnsi" w:hAnsiTheme="minorHAnsi"/>
        </w:rPr>
        <w:t>(e.g., greywater reuse).</w:t>
      </w:r>
    </w:p>
    <w:p w14:paraId="22322837" w14:textId="77777777" w:rsidR="00E41957" w:rsidRPr="00AD0BEF" w:rsidRDefault="00E41957" w:rsidP="001308A0">
      <w:pPr>
        <w:rPr>
          <w:rFonts w:asciiTheme="minorHAnsi" w:hAnsiTheme="minorHAnsi"/>
          <w:u w:val="single"/>
        </w:rPr>
      </w:pPr>
    </w:p>
    <w:p w14:paraId="00FC1A1A" w14:textId="6696B821" w:rsidR="001308A0" w:rsidRPr="00AD0BEF" w:rsidRDefault="001308A0" w:rsidP="001308A0">
      <w:pPr>
        <w:contextualSpacing/>
        <w:rPr>
          <w:rFonts w:asciiTheme="minorHAnsi" w:hAnsiTheme="minorHAnsi"/>
          <w:u w:val="single"/>
        </w:rPr>
      </w:pPr>
      <w:r w:rsidRPr="00AD0BEF">
        <w:rPr>
          <w:rFonts w:asciiTheme="minorHAnsi" w:hAnsiTheme="minorHAnsi"/>
          <w:u w:val="single"/>
        </w:rPr>
        <w:t>Outcomes &amp; Next Steps |</w:t>
      </w:r>
      <w:r w:rsidR="00A75207" w:rsidRPr="00AD0BEF">
        <w:rPr>
          <w:rFonts w:asciiTheme="minorHAnsi" w:hAnsiTheme="minorHAnsi"/>
          <w:u w:val="single"/>
        </w:rPr>
        <w:t xml:space="preserve"> Projects and Management Action Process</w:t>
      </w:r>
      <w:r w:rsidRPr="00AD0BEF">
        <w:rPr>
          <w:rFonts w:asciiTheme="minorHAnsi" w:hAnsiTheme="minorHAnsi"/>
          <w:u w:val="single"/>
        </w:rPr>
        <w:t xml:space="preserve"> </w:t>
      </w:r>
    </w:p>
    <w:p w14:paraId="72380ECF" w14:textId="485B65C2" w:rsidR="00CE1A97" w:rsidRPr="00AD0BEF" w:rsidRDefault="0036533C" w:rsidP="00265FC0">
      <w:pPr>
        <w:pStyle w:val="ListParagraph"/>
        <w:numPr>
          <w:ilvl w:val="0"/>
          <w:numId w:val="20"/>
        </w:numPr>
        <w:rPr>
          <w:rFonts w:asciiTheme="minorHAnsi" w:hAnsiTheme="minorHAnsi"/>
        </w:rPr>
      </w:pPr>
      <w:r w:rsidRPr="00AD0BEF">
        <w:rPr>
          <w:rFonts w:asciiTheme="minorHAnsi" w:hAnsiTheme="minorHAnsi"/>
        </w:rPr>
        <w:t>Staff will build upon initial ideas</w:t>
      </w:r>
      <w:r w:rsidR="00CE1A97" w:rsidRPr="00AD0BEF">
        <w:rPr>
          <w:rFonts w:asciiTheme="minorHAnsi" w:hAnsiTheme="minorHAnsi"/>
        </w:rPr>
        <w:t>, bring in more detailed concepts,</w:t>
      </w:r>
      <w:r w:rsidRPr="00AD0BEF">
        <w:rPr>
          <w:rFonts w:asciiTheme="minorHAnsi" w:hAnsiTheme="minorHAnsi"/>
        </w:rPr>
        <w:t xml:space="preserve"> and </w:t>
      </w:r>
      <w:r w:rsidR="00CE1A97" w:rsidRPr="00AD0BEF">
        <w:rPr>
          <w:rFonts w:asciiTheme="minorHAnsi" w:hAnsiTheme="minorHAnsi"/>
        </w:rPr>
        <w:t>further discussions for the SHAC.</w:t>
      </w:r>
    </w:p>
    <w:p w14:paraId="0B83D6C7" w14:textId="5A93EC93" w:rsidR="001308A0" w:rsidRPr="00AD0BEF" w:rsidRDefault="002961BD" w:rsidP="00553C63">
      <w:pPr>
        <w:pStyle w:val="ListParagraph"/>
        <w:numPr>
          <w:ilvl w:val="0"/>
          <w:numId w:val="20"/>
        </w:numPr>
        <w:rPr>
          <w:rFonts w:asciiTheme="minorHAnsi" w:hAnsiTheme="minorHAnsi"/>
        </w:rPr>
      </w:pPr>
      <w:r>
        <w:rPr>
          <w:rFonts w:asciiTheme="minorHAnsi" w:hAnsiTheme="minorHAnsi"/>
        </w:rPr>
        <w:t>Discussions were held about engaging in</w:t>
      </w:r>
      <w:r w:rsidR="00CE1A97" w:rsidRPr="00AD0BEF">
        <w:rPr>
          <w:rFonts w:asciiTheme="minorHAnsi" w:hAnsiTheme="minorHAnsi"/>
        </w:rPr>
        <w:t xml:space="preserve"> initial</w:t>
      </w:r>
      <w:r w:rsidR="00D710D4" w:rsidRPr="00AD0BEF">
        <w:rPr>
          <w:rFonts w:asciiTheme="minorHAnsi" w:hAnsiTheme="minorHAnsi"/>
        </w:rPr>
        <w:t xml:space="preserve"> </w:t>
      </w:r>
      <w:r w:rsidR="00CE1A97" w:rsidRPr="00AD0BEF">
        <w:rPr>
          <w:rFonts w:asciiTheme="minorHAnsi" w:hAnsiTheme="minorHAnsi"/>
        </w:rPr>
        <w:t>public outreach effort</w:t>
      </w:r>
      <w:r>
        <w:rPr>
          <w:rFonts w:asciiTheme="minorHAnsi" w:hAnsiTheme="minorHAnsi"/>
        </w:rPr>
        <w:t xml:space="preserve">s first to </w:t>
      </w:r>
      <w:r w:rsidR="00CE1A97" w:rsidRPr="00AD0BEF">
        <w:rPr>
          <w:rFonts w:asciiTheme="minorHAnsi" w:hAnsiTheme="minorHAnsi"/>
        </w:rPr>
        <w:t>solici</w:t>
      </w:r>
      <w:r>
        <w:rPr>
          <w:rFonts w:asciiTheme="minorHAnsi" w:hAnsiTheme="minorHAnsi"/>
        </w:rPr>
        <w:t>t</w:t>
      </w:r>
      <w:r w:rsidR="00CE1A97" w:rsidRPr="00AD0BEF">
        <w:rPr>
          <w:rFonts w:asciiTheme="minorHAnsi" w:hAnsiTheme="minorHAnsi"/>
        </w:rPr>
        <w:t xml:space="preserve"> public comment</w:t>
      </w:r>
      <w:r>
        <w:rPr>
          <w:rFonts w:asciiTheme="minorHAnsi" w:hAnsiTheme="minorHAnsi"/>
        </w:rPr>
        <w:t>s and ideas</w:t>
      </w:r>
      <w:r w:rsidR="00CE1A97" w:rsidRPr="00AD0BEF">
        <w:rPr>
          <w:rFonts w:asciiTheme="minorHAnsi" w:hAnsiTheme="minorHAnsi"/>
        </w:rPr>
        <w:t xml:space="preserve"> prior to presenting ideas</w:t>
      </w:r>
      <w:r w:rsidR="008641AB" w:rsidRPr="00AD0BEF">
        <w:rPr>
          <w:rFonts w:asciiTheme="minorHAnsi" w:hAnsiTheme="minorHAnsi"/>
        </w:rPr>
        <w:t>.</w:t>
      </w:r>
    </w:p>
    <w:p w14:paraId="786A1904" w14:textId="77777777" w:rsidR="00D21FF1" w:rsidRPr="00AD0BEF" w:rsidRDefault="00D21FF1" w:rsidP="00D21FF1">
      <w:pPr>
        <w:pStyle w:val="ListParagraph"/>
        <w:ind w:left="450"/>
        <w:rPr>
          <w:rFonts w:asciiTheme="minorHAnsi" w:hAnsiTheme="minorHAnsi"/>
        </w:rPr>
      </w:pPr>
    </w:p>
    <w:p w14:paraId="2FEDE30A" w14:textId="697818E5" w:rsidR="00962A49" w:rsidRPr="00AD0BEF" w:rsidRDefault="00AF3DA7" w:rsidP="00553C63">
      <w:pPr>
        <w:pStyle w:val="Heading3"/>
        <w:rPr>
          <w:rFonts w:asciiTheme="minorHAnsi" w:hAnsiTheme="minorHAnsi"/>
        </w:rPr>
      </w:pPr>
      <w:r w:rsidRPr="00AD0BEF">
        <w:rPr>
          <w:rFonts w:asciiTheme="minorHAnsi" w:hAnsiTheme="minorHAnsi"/>
        </w:rPr>
        <w:t>8</w:t>
      </w:r>
      <w:r w:rsidR="004C300C" w:rsidRPr="00AD0BEF">
        <w:rPr>
          <w:rFonts w:asciiTheme="minorHAnsi" w:hAnsiTheme="minorHAnsi"/>
        </w:rPr>
        <w:t xml:space="preserve">. </w:t>
      </w:r>
      <w:r w:rsidR="00962A49" w:rsidRPr="00AD0BEF">
        <w:rPr>
          <w:rFonts w:asciiTheme="minorHAnsi" w:hAnsiTheme="minorHAnsi"/>
        </w:rPr>
        <w:t xml:space="preserve">Identifying and Managing the Legal Implications of Artificial Recharge </w:t>
      </w:r>
    </w:p>
    <w:p w14:paraId="7AD3A83F" w14:textId="6479762F" w:rsidR="00962A49" w:rsidRDefault="0098336A" w:rsidP="004B134D">
      <w:pPr>
        <w:rPr>
          <w:rFonts w:asciiTheme="minorHAnsi" w:hAnsiTheme="minorHAnsi"/>
          <w:color w:val="000000" w:themeColor="text1"/>
        </w:rPr>
      </w:pPr>
      <w:r w:rsidRPr="00AD0BEF">
        <w:rPr>
          <w:rFonts w:asciiTheme="minorHAnsi" w:hAnsiTheme="minorHAnsi"/>
          <w:color w:val="000000" w:themeColor="text1"/>
        </w:rPr>
        <w:t>Paul Gosselin</w:t>
      </w:r>
      <w:r w:rsidR="00962A49" w:rsidRPr="00AD0BEF">
        <w:rPr>
          <w:rFonts w:asciiTheme="minorHAnsi" w:hAnsiTheme="minorHAnsi"/>
          <w:color w:val="000000" w:themeColor="text1"/>
        </w:rPr>
        <w:t xml:space="preserve"> (Butte County</w:t>
      </w:r>
      <w:r w:rsidR="003A1B0A" w:rsidRPr="00AD0BEF">
        <w:rPr>
          <w:rFonts w:asciiTheme="minorHAnsi" w:hAnsiTheme="minorHAnsi"/>
          <w:color w:val="000000" w:themeColor="text1"/>
        </w:rPr>
        <w:t xml:space="preserve">) </w:t>
      </w:r>
      <w:r w:rsidR="00254809" w:rsidRPr="00AD0BEF">
        <w:rPr>
          <w:rFonts w:asciiTheme="minorHAnsi" w:hAnsiTheme="minorHAnsi"/>
          <w:color w:val="000000" w:themeColor="text1"/>
        </w:rPr>
        <w:t>and Valerie</w:t>
      </w:r>
      <w:r w:rsidR="00BA4DB0" w:rsidRPr="00AD0BEF">
        <w:rPr>
          <w:rFonts w:asciiTheme="minorHAnsi" w:hAnsiTheme="minorHAnsi"/>
          <w:color w:val="000000" w:themeColor="text1"/>
        </w:rPr>
        <w:t xml:space="preserve"> Kincaid</w:t>
      </w:r>
      <w:r w:rsidR="00254809" w:rsidRPr="00AD0BEF">
        <w:rPr>
          <w:rFonts w:asciiTheme="minorHAnsi" w:hAnsiTheme="minorHAnsi"/>
          <w:color w:val="000000" w:themeColor="text1"/>
        </w:rPr>
        <w:t xml:space="preserve"> </w:t>
      </w:r>
      <w:r w:rsidR="001A06CF" w:rsidRPr="00AD0BEF">
        <w:rPr>
          <w:rFonts w:asciiTheme="minorHAnsi" w:hAnsiTheme="minorHAnsi"/>
          <w:color w:val="000000" w:themeColor="text1"/>
        </w:rPr>
        <w:t xml:space="preserve">shared perspectives on comments received thus far. </w:t>
      </w:r>
      <w:r w:rsidR="003573E3" w:rsidRPr="00AD0BEF">
        <w:rPr>
          <w:rFonts w:asciiTheme="minorHAnsi" w:hAnsiTheme="minorHAnsi"/>
          <w:color w:val="000000" w:themeColor="text1"/>
        </w:rPr>
        <w:t xml:space="preserve">Because of concerns about out-of-basin transfers and other implications of artificial recharge, the Vina GSA </w:t>
      </w:r>
      <w:r w:rsidR="00AD0BEF">
        <w:rPr>
          <w:rFonts w:asciiTheme="minorHAnsi" w:hAnsiTheme="minorHAnsi"/>
          <w:color w:val="000000" w:themeColor="text1"/>
        </w:rPr>
        <w:t>B</w:t>
      </w:r>
      <w:r w:rsidR="003573E3" w:rsidRPr="00AD0BEF">
        <w:rPr>
          <w:rFonts w:asciiTheme="minorHAnsi" w:hAnsiTheme="minorHAnsi"/>
          <w:color w:val="000000" w:themeColor="text1"/>
        </w:rPr>
        <w:t xml:space="preserve">oard put together a process to </w:t>
      </w:r>
      <w:r w:rsidR="00F055A7" w:rsidRPr="00AD0BEF">
        <w:rPr>
          <w:rFonts w:asciiTheme="minorHAnsi" w:hAnsiTheme="minorHAnsi"/>
          <w:color w:val="000000" w:themeColor="text1"/>
        </w:rPr>
        <w:t xml:space="preserve">flesh </w:t>
      </w:r>
      <w:r w:rsidR="003573E3" w:rsidRPr="00AD0BEF">
        <w:rPr>
          <w:rFonts w:asciiTheme="minorHAnsi" w:hAnsiTheme="minorHAnsi"/>
          <w:color w:val="000000" w:themeColor="text1"/>
        </w:rPr>
        <w:t>out the legal process and provide recommendations. Due to funding restrictions, the process has been delayed</w:t>
      </w:r>
      <w:r w:rsidR="00460D02">
        <w:rPr>
          <w:rFonts w:asciiTheme="minorHAnsi" w:hAnsiTheme="minorHAnsi"/>
          <w:color w:val="000000" w:themeColor="text1"/>
        </w:rPr>
        <w:t xml:space="preserve"> to </w:t>
      </w:r>
      <w:r w:rsidR="003573E3" w:rsidRPr="00AD0BEF">
        <w:rPr>
          <w:rFonts w:asciiTheme="minorHAnsi" w:hAnsiTheme="minorHAnsi"/>
          <w:color w:val="000000" w:themeColor="text1"/>
        </w:rPr>
        <w:t xml:space="preserve">November </w:t>
      </w:r>
      <w:r w:rsidR="002961BD">
        <w:rPr>
          <w:rFonts w:asciiTheme="minorHAnsi" w:hAnsiTheme="minorHAnsi"/>
          <w:color w:val="000000" w:themeColor="text1"/>
        </w:rPr>
        <w:t>or</w:t>
      </w:r>
      <w:r w:rsidR="003573E3" w:rsidRPr="00AD0BEF">
        <w:rPr>
          <w:rFonts w:asciiTheme="minorHAnsi" w:hAnsiTheme="minorHAnsi"/>
          <w:color w:val="000000" w:themeColor="text1"/>
        </w:rPr>
        <w:t xml:space="preserve"> December</w:t>
      </w:r>
      <w:r w:rsidR="00254809" w:rsidRPr="00AD0BEF">
        <w:rPr>
          <w:rFonts w:asciiTheme="minorHAnsi" w:hAnsiTheme="minorHAnsi"/>
          <w:color w:val="000000" w:themeColor="text1"/>
        </w:rPr>
        <w:t xml:space="preserve"> </w:t>
      </w:r>
      <w:r w:rsidR="002961BD">
        <w:rPr>
          <w:rFonts w:asciiTheme="minorHAnsi" w:hAnsiTheme="minorHAnsi"/>
          <w:color w:val="000000" w:themeColor="text1"/>
        </w:rPr>
        <w:t xml:space="preserve">of </w:t>
      </w:r>
      <w:r w:rsidR="00254809" w:rsidRPr="00AD0BEF">
        <w:rPr>
          <w:rFonts w:asciiTheme="minorHAnsi" w:hAnsiTheme="minorHAnsi"/>
          <w:color w:val="000000" w:themeColor="text1"/>
        </w:rPr>
        <w:t>this year</w:t>
      </w:r>
      <w:r w:rsidR="002961BD">
        <w:rPr>
          <w:rFonts w:asciiTheme="minorHAnsi" w:hAnsiTheme="minorHAnsi"/>
          <w:color w:val="000000" w:themeColor="text1"/>
        </w:rPr>
        <w:t>; however, in the meantime</w:t>
      </w:r>
      <w:r w:rsidR="00254809" w:rsidRPr="00AD0BEF">
        <w:rPr>
          <w:rFonts w:asciiTheme="minorHAnsi" w:hAnsiTheme="minorHAnsi"/>
          <w:color w:val="000000" w:themeColor="text1"/>
        </w:rPr>
        <w:t xml:space="preserve">, preliminary conversations can begin regarding potential projects and public concerns about those projects. Some concerns include ownership of recharge, </w:t>
      </w:r>
      <w:r w:rsidR="003573E3" w:rsidRPr="00AD0BEF">
        <w:rPr>
          <w:rFonts w:asciiTheme="minorHAnsi" w:hAnsiTheme="minorHAnsi"/>
          <w:color w:val="000000" w:themeColor="text1"/>
        </w:rPr>
        <w:t>use of recharge</w:t>
      </w:r>
      <w:r w:rsidR="002961BD">
        <w:rPr>
          <w:rFonts w:asciiTheme="minorHAnsi" w:hAnsiTheme="minorHAnsi"/>
          <w:color w:val="000000" w:themeColor="text1"/>
        </w:rPr>
        <w:t xml:space="preserve"> and</w:t>
      </w:r>
      <w:r w:rsidR="003573E3" w:rsidRPr="00AD0BEF">
        <w:rPr>
          <w:rFonts w:asciiTheme="minorHAnsi" w:hAnsiTheme="minorHAnsi"/>
          <w:color w:val="000000" w:themeColor="text1"/>
        </w:rPr>
        <w:t xml:space="preserve"> out-of-basin transfers</w:t>
      </w:r>
      <w:r w:rsidR="004B134D" w:rsidRPr="00AD0BEF">
        <w:rPr>
          <w:rFonts w:asciiTheme="minorHAnsi" w:hAnsiTheme="minorHAnsi"/>
          <w:color w:val="000000" w:themeColor="text1"/>
        </w:rPr>
        <w:t>. T</w:t>
      </w:r>
      <w:r w:rsidR="003573E3" w:rsidRPr="00AD0BEF">
        <w:rPr>
          <w:rFonts w:asciiTheme="minorHAnsi" w:hAnsiTheme="minorHAnsi"/>
          <w:color w:val="000000" w:themeColor="text1"/>
        </w:rPr>
        <w:t>he GSA could move forward crafting recommendations</w:t>
      </w:r>
      <w:r w:rsidR="004B134D" w:rsidRPr="00AD0BEF">
        <w:rPr>
          <w:rFonts w:asciiTheme="minorHAnsi" w:hAnsiTheme="minorHAnsi"/>
          <w:color w:val="000000" w:themeColor="text1"/>
        </w:rPr>
        <w:t>,</w:t>
      </w:r>
      <w:r w:rsidR="003573E3" w:rsidRPr="00AD0BEF">
        <w:rPr>
          <w:rFonts w:asciiTheme="minorHAnsi" w:hAnsiTheme="minorHAnsi"/>
          <w:color w:val="000000" w:themeColor="text1"/>
        </w:rPr>
        <w:t xml:space="preserve"> </w:t>
      </w:r>
      <w:r w:rsidR="004B134D" w:rsidRPr="00AD0BEF">
        <w:rPr>
          <w:rFonts w:asciiTheme="minorHAnsi" w:hAnsiTheme="minorHAnsi"/>
          <w:color w:val="000000" w:themeColor="text1"/>
        </w:rPr>
        <w:t>analyzing</w:t>
      </w:r>
      <w:r w:rsidR="003573E3" w:rsidRPr="00AD0BEF">
        <w:rPr>
          <w:rFonts w:asciiTheme="minorHAnsi" w:hAnsiTheme="minorHAnsi"/>
          <w:color w:val="000000" w:themeColor="text1"/>
        </w:rPr>
        <w:t xml:space="preserve"> concerns</w:t>
      </w:r>
      <w:r w:rsidR="004B134D" w:rsidRPr="00AD0BEF">
        <w:rPr>
          <w:rFonts w:asciiTheme="minorHAnsi" w:hAnsiTheme="minorHAnsi"/>
          <w:color w:val="000000" w:themeColor="text1"/>
        </w:rPr>
        <w:t>,</w:t>
      </w:r>
      <w:r w:rsidR="003573E3" w:rsidRPr="00AD0BEF">
        <w:rPr>
          <w:rFonts w:asciiTheme="minorHAnsi" w:hAnsiTheme="minorHAnsi"/>
          <w:color w:val="000000" w:themeColor="text1"/>
        </w:rPr>
        <w:t xml:space="preserve"> and tak</w:t>
      </w:r>
      <w:r w:rsidR="004B134D" w:rsidRPr="00AD0BEF">
        <w:rPr>
          <w:rFonts w:asciiTheme="minorHAnsi" w:hAnsiTheme="minorHAnsi"/>
          <w:color w:val="000000" w:themeColor="text1"/>
        </w:rPr>
        <w:t>ing</w:t>
      </w:r>
      <w:r w:rsidR="003573E3" w:rsidRPr="00AD0BEF">
        <w:rPr>
          <w:rFonts w:asciiTheme="minorHAnsi" w:hAnsiTheme="minorHAnsi"/>
          <w:color w:val="000000" w:themeColor="text1"/>
        </w:rPr>
        <w:t xml:space="preserve"> preventative measures</w:t>
      </w:r>
      <w:r w:rsidR="004B134D" w:rsidRPr="00AD0BEF">
        <w:rPr>
          <w:rFonts w:asciiTheme="minorHAnsi" w:hAnsiTheme="minorHAnsi"/>
          <w:color w:val="000000" w:themeColor="text1"/>
        </w:rPr>
        <w:t>.</w:t>
      </w:r>
    </w:p>
    <w:p w14:paraId="0B75B405" w14:textId="77777777" w:rsidR="00460D02" w:rsidRPr="00AD0BEF" w:rsidRDefault="00460D02" w:rsidP="004B134D">
      <w:pPr>
        <w:rPr>
          <w:rFonts w:asciiTheme="minorHAnsi" w:hAnsiTheme="minorHAnsi"/>
          <w:color w:val="000000" w:themeColor="text1"/>
        </w:rPr>
      </w:pPr>
    </w:p>
    <w:p w14:paraId="24EA7319" w14:textId="183053F4" w:rsidR="00962A49" w:rsidRPr="00AD0BEF" w:rsidRDefault="00962A49" w:rsidP="00553C63">
      <w:pPr>
        <w:rPr>
          <w:rFonts w:asciiTheme="minorHAnsi" w:hAnsiTheme="minorHAnsi"/>
          <w:u w:val="single"/>
        </w:rPr>
      </w:pPr>
      <w:r w:rsidRPr="00AD0BEF">
        <w:rPr>
          <w:rFonts w:asciiTheme="minorHAnsi" w:hAnsiTheme="minorHAnsi"/>
          <w:u w:val="single"/>
        </w:rPr>
        <w:t>Discussion:</w:t>
      </w:r>
    </w:p>
    <w:p w14:paraId="11118100" w14:textId="2A1DB16B" w:rsidR="00254809" w:rsidRPr="00AD0BEF" w:rsidRDefault="00254809" w:rsidP="00254809">
      <w:pPr>
        <w:pStyle w:val="ListParagraph"/>
        <w:numPr>
          <w:ilvl w:val="0"/>
          <w:numId w:val="45"/>
        </w:numPr>
        <w:rPr>
          <w:rFonts w:asciiTheme="minorHAnsi" w:hAnsiTheme="minorHAnsi"/>
          <w:u w:val="single"/>
        </w:rPr>
      </w:pPr>
      <w:r w:rsidRPr="00AD0BEF">
        <w:rPr>
          <w:rFonts w:asciiTheme="minorHAnsi" w:hAnsiTheme="minorHAnsi"/>
        </w:rPr>
        <w:t>One of the key concerns is the impact on existing overlying water rights</w:t>
      </w:r>
      <w:r w:rsidR="00C37AB7" w:rsidRPr="00AD0BEF">
        <w:rPr>
          <w:rFonts w:asciiTheme="minorHAnsi" w:hAnsiTheme="minorHAnsi"/>
        </w:rPr>
        <w:t>, during drought</w:t>
      </w:r>
      <w:r w:rsidR="008A7070" w:rsidRPr="00AD0BEF">
        <w:rPr>
          <w:rFonts w:asciiTheme="minorHAnsi" w:hAnsiTheme="minorHAnsi"/>
        </w:rPr>
        <w:t>, and the desire to protect overlying groundwater rights.</w:t>
      </w:r>
      <w:r w:rsidR="00C37AB7" w:rsidRPr="00AD0BEF">
        <w:rPr>
          <w:rFonts w:asciiTheme="minorHAnsi" w:hAnsiTheme="minorHAnsi"/>
        </w:rPr>
        <w:t xml:space="preserve"> </w:t>
      </w:r>
    </w:p>
    <w:p w14:paraId="4D3005B2" w14:textId="7E033F7A" w:rsidR="004B134D" w:rsidRPr="00AD0BEF" w:rsidRDefault="004B134D" w:rsidP="00254809">
      <w:pPr>
        <w:pStyle w:val="ListParagraph"/>
        <w:numPr>
          <w:ilvl w:val="0"/>
          <w:numId w:val="45"/>
        </w:numPr>
        <w:rPr>
          <w:rFonts w:asciiTheme="minorHAnsi" w:hAnsiTheme="minorHAnsi"/>
          <w:u w:val="single"/>
        </w:rPr>
      </w:pPr>
      <w:r w:rsidRPr="00AD0BEF">
        <w:rPr>
          <w:rFonts w:asciiTheme="minorHAnsi" w:hAnsiTheme="minorHAnsi"/>
        </w:rPr>
        <w:t>Another concern relates to the broader DWR goal to increase integration</w:t>
      </w:r>
      <w:r w:rsidR="002961BD">
        <w:rPr>
          <w:rFonts w:asciiTheme="minorHAnsi" w:hAnsiTheme="minorHAnsi"/>
        </w:rPr>
        <w:t xml:space="preserve"> of groundwater supplies</w:t>
      </w:r>
      <w:r w:rsidRPr="00AD0BEF">
        <w:rPr>
          <w:rFonts w:asciiTheme="minorHAnsi" w:hAnsiTheme="minorHAnsi"/>
        </w:rPr>
        <w:t xml:space="preserve"> </w:t>
      </w:r>
      <w:r w:rsidR="002961BD">
        <w:rPr>
          <w:rFonts w:asciiTheme="minorHAnsi" w:hAnsiTheme="minorHAnsi"/>
        </w:rPr>
        <w:t>into</w:t>
      </w:r>
      <w:r w:rsidRPr="00AD0BEF">
        <w:rPr>
          <w:rFonts w:asciiTheme="minorHAnsi" w:hAnsiTheme="minorHAnsi"/>
        </w:rPr>
        <w:t xml:space="preserve"> the </w:t>
      </w:r>
      <w:r w:rsidR="002961BD">
        <w:rPr>
          <w:rFonts w:asciiTheme="minorHAnsi" w:hAnsiTheme="minorHAnsi"/>
        </w:rPr>
        <w:t xml:space="preserve">overall </w:t>
      </w:r>
      <w:r w:rsidRPr="00AD0BEF">
        <w:rPr>
          <w:rFonts w:asciiTheme="minorHAnsi" w:hAnsiTheme="minorHAnsi"/>
        </w:rPr>
        <w:t>state</w:t>
      </w:r>
      <w:r w:rsidR="002961BD">
        <w:rPr>
          <w:rFonts w:asciiTheme="minorHAnsi" w:hAnsiTheme="minorHAnsi"/>
        </w:rPr>
        <w:t xml:space="preserve"> water supply</w:t>
      </w:r>
      <w:r w:rsidRPr="00AD0BEF">
        <w:rPr>
          <w:rFonts w:asciiTheme="minorHAnsi" w:hAnsiTheme="minorHAnsi"/>
        </w:rPr>
        <w:t xml:space="preserve"> and foster groundwater substitution processes that would benefit users</w:t>
      </w:r>
      <w:r w:rsidR="00B2025C" w:rsidRPr="00AD0BEF">
        <w:rPr>
          <w:rFonts w:asciiTheme="minorHAnsi" w:hAnsiTheme="minorHAnsi"/>
        </w:rPr>
        <w:t xml:space="preserve"> outside of Butte County</w:t>
      </w:r>
      <w:r w:rsidRPr="00AD0BEF">
        <w:rPr>
          <w:rFonts w:asciiTheme="minorHAnsi" w:hAnsiTheme="minorHAnsi"/>
        </w:rPr>
        <w:t>, without properly addressing local impacts</w:t>
      </w:r>
      <w:r w:rsidR="00DD534D" w:rsidRPr="00AD0BEF">
        <w:rPr>
          <w:rFonts w:asciiTheme="minorHAnsi" w:hAnsiTheme="minorHAnsi"/>
        </w:rPr>
        <w:t xml:space="preserve"> and fully understanding flow patterns.</w:t>
      </w:r>
    </w:p>
    <w:p w14:paraId="411964D9" w14:textId="507C2324" w:rsidR="004B134D" w:rsidRPr="00AD0BEF" w:rsidRDefault="007B06EC" w:rsidP="00254809">
      <w:pPr>
        <w:pStyle w:val="ListParagraph"/>
        <w:numPr>
          <w:ilvl w:val="0"/>
          <w:numId w:val="45"/>
        </w:numPr>
        <w:rPr>
          <w:rFonts w:asciiTheme="minorHAnsi" w:hAnsiTheme="minorHAnsi"/>
          <w:u w:val="single"/>
        </w:rPr>
      </w:pPr>
      <w:r w:rsidRPr="00AD0BEF">
        <w:rPr>
          <w:rFonts w:asciiTheme="minorHAnsi" w:hAnsiTheme="minorHAnsi"/>
        </w:rPr>
        <w:t xml:space="preserve">Flow patterns are included in legal rules to determine recharge project duration, regulations, limitations, and detailed considerations. Legal and technical considerations must be aligned and inform each other to have an effective </w:t>
      </w:r>
      <w:r w:rsidR="00366418" w:rsidRPr="00AD0BEF">
        <w:rPr>
          <w:rFonts w:asciiTheme="minorHAnsi" w:hAnsiTheme="minorHAnsi"/>
        </w:rPr>
        <w:t xml:space="preserve">and beneficial </w:t>
      </w:r>
      <w:r w:rsidRPr="00AD0BEF">
        <w:rPr>
          <w:rFonts w:asciiTheme="minorHAnsi" w:hAnsiTheme="minorHAnsi"/>
        </w:rPr>
        <w:t xml:space="preserve">recharge project. </w:t>
      </w:r>
    </w:p>
    <w:p w14:paraId="41E0D14D" w14:textId="0CEA12AF" w:rsidR="006B21C7" w:rsidRPr="00AD0BEF" w:rsidRDefault="00C53F1A" w:rsidP="00C53F1A">
      <w:pPr>
        <w:pStyle w:val="ListParagraph"/>
        <w:numPr>
          <w:ilvl w:val="0"/>
          <w:numId w:val="45"/>
        </w:numPr>
        <w:rPr>
          <w:rFonts w:asciiTheme="minorHAnsi" w:hAnsiTheme="minorHAnsi"/>
          <w:u w:val="single"/>
        </w:rPr>
      </w:pPr>
      <w:r w:rsidRPr="00AD0BEF">
        <w:rPr>
          <w:rFonts w:asciiTheme="minorHAnsi" w:hAnsiTheme="minorHAnsi"/>
        </w:rPr>
        <w:t>A member of the public asked Valerie</w:t>
      </w:r>
      <w:r w:rsidR="00BA4DB0" w:rsidRPr="00AD0BEF">
        <w:rPr>
          <w:rFonts w:asciiTheme="minorHAnsi" w:hAnsiTheme="minorHAnsi"/>
        </w:rPr>
        <w:t xml:space="preserve"> Kincaid</w:t>
      </w:r>
      <w:r w:rsidRPr="00AD0BEF">
        <w:rPr>
          <w:rFonts w:asciiTheme="minorHAnsi" w:hAnsiTheme="minorHAnsi"/>
        </w:rPr>
        <w:t xml:space="preserve"> if there is decisive law on taking water from one basin and transferring into another, as with surface water. Valerie </w:t>
      </w:r>
      <w:r w:rsidR="00BA4DB0" w:rsidRPr="00AD0BEF">
        <w:rPr>
          <w:rFonts w:asciiTheme="minorHAnsi" w:hAnsiTheme="minorHAnsi"/>
        </w:rPr>
        <w:t xml:space="preserve">Kincaid </w:t>
      </w:r>
      <w:r w:rsidRPr="00AD0BEF">
        <w:rPr>
          <w:rFonts w:asciiTheme="minorHAnsi" w:hAnsiTheme="minorHAnsi"/>
        </w:rPr>
        <w:t>explained that there is a c</w:t>
      </w:r>
      <w:r w:rsidR="002E21BE" w:rsidRPr="00AD0BEF">
        <w:rPr>
          <w:rFonts w:asciiTheme="minorHAnsi" w:hAnsiTheme="minorHAnsi"/>
        </w:rPr>
        <w:t xml:space="preserve">ommon body of law exists, treating “imported water” differently from “native, common </w:t>
      </w:r>
      <w:r w:rsidRPr="00AD0BEF">
        <w:rPr>
          <w:rFonts w:asciiTheme="minorHAnsi" w:hAnsiTheme="minorHAnsi"/>
        </w:rPr>
        <w:t>ground</w:t>
      </w:r>
      <w:r w:rsidR="002E21BE" w:rsidRPr="00AD0BEF">
        <w:rPr>
          <w:rFonts w:asciiTheme="minorHAnsi" w:hAnsiTheme="minorHAnsi"/>
        </w:rPr>
        <w:t>water</w:t>
      </w:r>
      <w:r w:rsidR="00611DAA" w:rsidRPr="00AD0BEF">
        <w:rPr>
          <w:rFonts w:asciiTheme="minorHAnsi" w:hAnsiTheme="minorHAnsi"/>
        </w:rPr>
        <w:t>.”</w:t>
      </w:r>
      <w:r w:rsidR="002E21BE" w:rsidRPr="00AD0BEF">
        <w:rPr>
          <w:rFonts w:asciiTheme="minorHAnsi" w:hAnsiTheme="minorHAnsi"/>
        </w:rPr>
        <w:t xml:space="preserve"> </w:t>
      </w:r>
    </w:p>
    <w:p w14:paraId="7D38EB98" w14:textId="77777777" w:rsidR="00962A49" w:rsidRPr="00AD0BEF" w:rsidRDefault="00962A49" w:rsidP="007B06EC">
      <w:pPr>
        <w:pStyle w:val="ListParagraph"/>
        <w:ind w:left="360"/>
        <w:rPr>
          <w:rFonts w:asciiTheme="minorHAnsi" w:hAnsiTheme="minorHAnsi"/>
          <w:u w:val="single"/>
        </w:rPr>
      </w:pPr>
    </w:p>
    <w:p w14:paraId="0BB330FD" w14:textId="77777777" w:rsidR="00962A49" w:rsidRPr="00AD0BEF" w:rsidRDefault="00962A49" w:rsidP="00553C63">
      <w:pPr>
        <w:contextualSpacing/>
        <w:rPr>
          <w:rFonts w:asciiTheme="minorHAnsi" w:hAnsiTheme="minorHAnsi"/>
          <w:u w:val="single"/>
        </w:rPr>
      </w:pPr>
      <w:r w:rsidRPr="00AD0BEF">
        <w:rPr>
          <w:rFonts w:asciiTheme="minorHAnsi" w:hAnsiTheme="minorHAnsi"/>
          <w:u w:val="single"/>
        </w:rPr>
        <w:t>Outcomes &amp; Next Steps |Identifying and Managing the Legal Implications of Artificial Recharge</w:t>
      </w:r>
    </w:p>
    <w:p w14:paraId="4C37C641" w14:textId="55A67857" w:rsidR="00962A49" w:rsidRPr="00AD0BEF" w:rsidRDefault="00372288" w:rsidP="00553C63">
      <w:pPr>
        <w:pStyle w:val="ListParagraph"/>
        <w:numPr>
          <w:ilvl w:val="0"/>
          <w:numId w:val="8"/>
        </w:numPr>
        <w:rPr>
          <w:rFonts w:asciiTheme="minorHAnsi" w:hAnsiTheme="minorHAnsi"/>
        </w:rPr>
      </w:pPr>
      <w:r w:rsidRPr="00AD0BEF">
        <w:rPr>
          <w:rFonts w:asciiTheme="minorHAnsi" w:hAnsiTheme="minorHAnsi"/>
        </w:rPr>
        <w:t xml:space="preserve">Include legal implications during PMA discussions </w:t>
      </w:r>
      <w:r w:rsidR="00CD2682" w:rsidRPr="00AD0BEF">
        <w:rPr>
          <w:rFonts w:asciiTheme="minorHAnsi" w:hAnsiTheme="minorHAnsi"/>
        </w:rPr>
        <w:t>(</w:t>
      </w:r>
      <w:r w:rsidRPr="00AD0BEF">
        <w:rPr>
          <w:rFonts w:asciiTheme="minorHAnsi" w:hAnsiTheme="minorHAnsi"/>
        </w:rPr>
        <w:t xml:space="preserve">water </w:t>
      </w:r>
      <w:r w:rsidR="00CD2682" w:rsidRPr="00AD0BEF">
        <w:rPr>
          <w:rFonts w:asciiTheme="minorHAnsi" w:hAnsiTheme="minorHAnsi"/>
        </w:rPr>
        <w:t>rights, ownership over time, etc.)</w:t>
      </w:r>
      <w:r w:rsidRPr="00AD0BEF">
        <w:rPr>
          <w:rFonts w:asciiTheme="minorHAnsi" w:hAnsiTheme="minorHAnsi"/>
        </w:rPr>
        <w:t>. All nine SHAC members supported that recommendation.</w:t>
      </w:r>
    </w:p>
    <w:p w14:paraId="64B1729D" w14:textId="77777777" w:rsidR="008641AB" w:rsidRPr="00AD0BEF" w:rsidRDefault="008641AB" w:rsidP="008641AB">
      <w:pPr>
        <w:jc w:val="center"/>
        <w:rPr>
          <w:rFonts w:asciiTheme="minorHAnsi" w:hAnsiTheme="minorHAnsi"/>
          <w:sz w:val="22"/>
          <w:szCs w:val="22"/>
        </w:rPr>
      </w:pPr>
      <w:r w:rsidRPr="00AD0BEF">
        <w:rPr>
          <w:rFonts w:asciiTheme="minorHAnsi" w:hAnsiTheme="minorHAnsi"/>
          <w:sz w:val="22"/>
          <w:szCs w:val="22"/>
        </w:rPr>
        <w:t>Voting Results</w:t>
      </w:r>
    </w:p>
    <w:tbl>
      <w:tblPr>
        <w:tblStyle w:val="TableGrid"/>
        <w:tblW w:w="0" w:type="auto"/>
        <w:tblLook w:val="04A0" w:firstRow="1" w:lastRow="0" w:firstColumn="1" w:lastColumn="0" w:noHBand="0" w:noVBand="1"/>
      </w:tblPr>
      <w:tblGrid>
        <w:gridCol w:w="505"/>
        <w:gridCol w:w="8845"/>
      </w:tblGrid>
      <w:tr w:rsidR="008641AB" w:rsidRPr="00AD0BEF" w14:paraId="00C8E2E4" w14:textId="77777777" w:rsidTr="00AD0BEF">
        <w:tc>
          <w:tcPr>
            <w:tcW w:w="236" w:type="dxa"/>
          </w:tcPr>
          <w:p w14:paraId="0686E374" w14:textId="77777777" w:rsidR="008641AB" w:rsidRPr="00AD0BEF" w:rsidRDefault="008641AB" w:rsidP="00AD0BEF">
            <w:pPr>
              <w:rPr>
                <w:rFonts w:asciiTheme="minorHAnsi" w:hAnsiTheme="minorHAnsi" w:cstheme="majorHAnsi"/>
                <w:sz w:val="21"/>
                <w:szCs w:val="21"/>
              </w:rPr>
            </w:pPr>
            <w:r w:rsidRPr="00AD0BEF">
              <w:rPr>
                <w:rFonts w:asciiTheme="minorHAnsi" w:hAnsiTheme="minorHAnsi" w:cstheme="majorHAnsi"/>
                <w:sz w:val="21"/>
                <w:szCs w:val="21"/>
              </w:rPr>
              <w:t>Yes</w:t>
            </w:r>
          </w:p>
        </w:tc>
        <w:tc>
          <w:tcPr>
            <w:tcW w:w="9114" w:type="dxa"/>
          </w:tcPr>
          <w:p w14:paraId="7FD09AA0" w14:textId="77777777" w:rsidR="008641AB" w:rsidRPr="00AD0BEF" w:rsidRDefault="008641AB" w:rsidP="00AD0BEF">
            <w:pPr>
              <w:rPr>
                <w:rFonts w:asciiTheme="minorHAnsi" w:hAnsiTheme="minorHAnsi" w:cstheme="majorHAnsi"/>
                <w:sz w:val="21"/>
                <w:szCs w:val="21"/>
              </w:rPr>
            </w:pPr>
            <w:r w:rsidRPr="00AD0BEF">
              <w:rPr>
                <w:rFonts w:asciiTheme="minorHAnsi" w:hAnsiTheme="minorHAnsi" w:cstheme="majorHAnsi"/>
                <w:sz w:val="21"/>
                <w:szCs w:val="21"/>
              </w:rPr>
              <w:t xml:space="preserve">A. Dawson, B. Smith, C. Chastain, C. Madden, G. Cole, G. Barber, G. </w:t>
            </w:r>
            <w:proofErr w:type="spellStart"/>
            <w:r w:rsidRPr="00AD0BEF">
              <w:rPr>
                <w:rFonts w:asciiTheme="minorHAnsi" w:hAnsiTheme="minorHAnsi" w:cstheme="majorHAnsi"/>
                <w:sz w:val="21"/>
                <w:szCs w:val="21"/>
              </w:rPr>
              <w:t>Sohnrey</w:t>
            </w:r>
            <w:proofErr w:type="spellEnd"/>
            <w:r w:rsidRPr="00AD0BEF">
              <w:rPr>
                <w:rFonts w:asciiTheme="minorHAnsi" w:hAnsiTheme="minorHAnsi" w:cstheme="majorHAnsi"/>
                <w:sz w:val="21"/>
                <w:szCs w:val="21"/>
              </w:rPr>
              <w:t>, J. Brobeck, and S. Lewis.</w:t>
            </w:r>
          </w:p>
        </w:tc>
      </w:tr>
      <w:tr w:rsidR="008641AB" w:rsidRPr="00AD0BEF" w14:paraId="5AAE750C" w14:textId="77777777" w:rsidTr="00AD0BEF">
        <w:tc>
          <w:tcPr>
            <w:tcW w:w="236" w:type="dxa"/>
          </w:tcPr>
          <w:p w14:paraId="35B4F48F" w14:textId="77777777" w:rsidR="008641AB" w:rsidRPr="00AD0BEF" w:rsidRDefault="008641AB" w:rsidP="00AD0BEF">
            <w:pPr>
              <w:rPr>
                <w:rFonts w:asciiTheme="minorHAnsi" w:hAnsiTheme="minorHAnsi" w:cstheme="majorHAnsi"/>
                <w:sz w:val="21"/>
                <w:szCs w:val="21"/>
              </w:rPr>
            </w:pPr>
            <w:r w:rsidRPr="00AD0BEF">
              <w:rPr>
                <w:rFonts w:asciiTheme="minorHAnsi" w:hAnsiTheme="minorHAnsi" w:cstheme="majorHAnsi"/>
                <w:sz w:val="21"/>
                <w:szCs w:val="21"/>
              </w:rPr>
              <w:t xml:space="preserve">No </w:t>
            </w:r>
          </w:p>
        </w:tc>
        <w:tc>
          <w:tcPr>
            <w:tcW w:w="9114" w:type="dxa"/>
          </w:tcPr>
          <w:p w14:paraId="7A16E079" w14:textId="77777777" w:rsidR="008641AB" w:rsidRPr="00AD0BEF" w:rsidRDefault="008641AB" w:rsidP="00AD0BEF">
            <w:pPr>
              <w:rPr>
                <w:rFonts w:asciiTheme="minorHAnsi" w:hAnsiTheme="minorHAnsi" w:cstheme="majorHAnsi"/>
                <w:sz w:val="21"/>
                <w:szCs w:val="21"/>
              </w:rPr>
            </w:pPr>
            <w:r w:rsidRPr="00AD0BEF">
              <w:rPr>
                <w:rFonts w:asciiTheme="minorHAnsi" w:hAnsiTheme="minorHAnsi" w:cstheme="majorHAnsi"/>
                <w:sz w:val="21"/>
                <w:szCs w:val="21"/>
              </w:rPr>
              <w:t>NA</w:t>
            </w:r>
          </w:p>
        </w:tc>
      </w:tr>
    </w:tbl>
    <w:p w14:paraId="244E4D71" w14:textId="6AFDA4D1" w:rsidR="00FA287A" w:rsidRPr="00AD0BEF" w:rsidRDefault="00FA287A" w:rsidP="00553C63">
      <w:pPr>
        <w:rPr>
          <w:rFonts w:asciiTheme="minorHAnsi" w:hAnsiTheme="minorHAnsi"/>
        </w:rPr>
      </w:pPr>
      <w:bookmarkStart w:id="1" w:name="_GoBack"/>
      <w:bookmarkEnd w:id="1"/>
    </w:p>
    <w:p w14:paraId="299A9F77" w14:textId="298E294C" w:rsidR="00FA287A" w:rsidRPr="00AD0BEF" w:rsidRDefault="00E31F21" w:rsidP="00553C63">
      <w:pPr>
        <w:pStyle w:val="Heading3"/>
        <w:rPr>
          <w:rFonts w:asciiTheme="minorHAnsi" w:hAnsiTheme="minorHAnsi"/>
        </w:rPr>
      </w:pPr>
      <w:r w:rsidRPr="00AD0BEF">
        <w:rPr>
          <w:rFonts w:asciiTheme="minorHAnsi" w:hAnsiTheme="minorHAnsi"/>
        </w:rPr>
        <w:t>Next Steps &amp; Correspondence</w:t>
      </w:r>
    </w:p>
    <w:p w14:paraId="345CD8C7" w14:textId="4CB401C6" w:rsidR="00E31F21" w:rsidRPr="00AD0BEF" w:rsidRDefault="00372288" w:rsidP="00553C63">
      <w:pPr>
        <w:pStyle w:val="ListParagraph"/>
        <w:numPr>
          <w:ilvl w:val="0"/>
          <w:numId w:val="8"/>
        </w:numPr>
        <w:rPr>
          <w:rFonts w:asciiTheme="minorHAnsi" w:hAnsiTheme="minorHAnsi"/>
        </w:rPr>
      </w:pPr>
      <w:r w:rsidRPr="00AD0BEF">
        <w:rPr>
          <w:rFonts w:asciiTheme="minorHAnsi" w:hAnsiTheme="minorHAnsi"/>
          <w:b/>
          <w:bCs/>
        </w:rPr>
        <w:t>Future agenda topics</w:t>
      </w:r>
      <w:r w:rsidRPr="00AD0BEF">
        <w:rPr>
          <w:rFonts w:asciiTheme="minorHAnsi" w:hAnsiTheme="minorHAnsi"/>
        </w:rPr>
        <w:t xml:space="preserve">: SHAC members suggested </w:t>
      </w:r>
      <w:r w:rsidR="006745AD" w:rsidRPr="00AD0BEF">
        <w:rPr>
          <w:rFonts w:asciiTheme="minorHAnsi" w:hAnsiTheme="minorHAnsi"/>
        </w:rPr>
        <w:t>adding</w:t>
      </w:r>
      <w:r w:rsidR="00A17328" w:rsidRPr="00AD0BEF">
        <w:rPr>
          <w:rFonts w:asciiTheme="minorHAnsi" w:hAnsiTheme="minorHAnsi"/>
        </w:rPr>
        <w:t xml:space="preserve"> discussion of</w:t>
      </w:r>
      <w:r w:rsidR="006745AD" w:rsidRPr="00AD0BEF">
        <w:rPr>
          <w:rFonts w:asciiTheme="minorHAnsi" w:hAnsiTheme="minorHAnsi"/>
        </w:rPr>
        <w:t xml:space="preserve"> </w:t>
      </w:r>
      <w:r w:rsidRPr="00AD0BEF">
        <w:rPr>
          <w:rFonts w:asciiTheme="minorHAnsi" w:hAnsiTheme="minorHAnsi"/>
        </w:rPr>
        <w:t>critical data gaps</w:t>
      </w:r>
      <w:r w:rsidR="00D2506B" w:rsidRPr="00AD0BEF">
        <w:rPr>
          <w:rFonts w:asciiTheme="minorHAnsi" w:hAnsiTheme="minorHAnsi"/>
        </w:rPr>
        <w:t xml:space="preserve"> in areas of high concern (e.g., GDEs, inter-basin flows, vertical flow patterns)</w:t>
      </w:r>
      <w:r w:rsidR="006745AD" w:rsidRPr="00AD0BEF">
        <w:rPr>
          <w:rFonts w:asciiTheme="minorHAnsi" w:hAnsiTheme="minorHAnsi"/>
        </w:rPr>
        <w:t xml:space="preserve"> to future meeting agendas</w:t>
      </w:r>
      <w:r w:rsidR="00D2506B" w:rsidRPr="00AD0BEF">
        <w:rPr>
          <w:rFonts w:asciiTheme="minorHAnsi" w:hAnsiTheme="minorHAnsi"/>
        </w:rPr>
        <w:t>.</w:t>
      </w:r>
      <w:r w:rsidR="000570C7" w:rsidRPr="00AD0BEF">
        <w:rPr>
          <w:rFonts w:asciiTheme="minorHAnsi" w:hAnsiTheme="minorHAnsi"/>
        </w:rPr>
        <w:t xml:space="preserve"> </w:t>
      </w:r>
      <w:r w:rsidR="006745AD" w:rsidRPr="00AD0BEF">
        <w:rPr>
          <w:rFonts w:asciiTheme="minorHAnsi" w:hAnsiTheme="minorHAnsi"/>
        </w:rPr>
        <w:t>Christina Buck (Butte County) stated that o</w:t>
      </w:r>
      <w:r w:rsidR="000570C7" w:rsidRPr="00AD0BEF">
        <w:rPr>
          <w:rFonts w:asciiTheme="minorHAnsi" w:hAnsiTheme="minorHAnsi"/>
        </w:rPr>
        <w:t>ne of the deliverables of GSP development is an evaluation of data gaps and needs</w:t>
      </w:r>
      <w:r w:rsidR="00874259" w:rsidRPr="00AD0BEF">
        <w:rPr>
          <w:rFonts w:asciiTheme="minorHAnsi" w:hAnsiTheme="minorHAnsi"/>
        </w:rPr>
        <w:t>,</w:t>
      </w:r>
      <w:r w:rsidR="006745AD" w:rsidRPr="00AD0BEF">
        <w:rPr>
          <w:rFonts w:asciiTheme="minorHAnsi" w:hAnsiTheme="minorHAnsi"/>
        </w:rPr>
        <w:t xml:space="preserve"> which will</w:t>
      </w:r>
      <w:r w:rsidR="00874259" w:rsidRPr="00AD0BEF">
        <w:rPr>
          <w:rFonts w:asciiTheme="minorHAnsi" w:hAnsiTheme="minorHAnsi"/>
        </w:rPr>
        <w:t xml:space="preserve"> potentially </w:t>
      </w:r>
      <w:r w:rsidR="006745AD" w:rsidRPr="00AD0BEF">
        <w:rPr>
          <w:rFonts w:asciiTheme="minorHAnsi" w:hAnsiTheme="minorHAnsi"/>
        </w:rPr>
        <w:t xml:space="preserve">be available </w:t>
      </w:r>
      <w:r w:rsidR="00874259" w:rsidRPr="00AD0BEF">
        <w:rPr>
          <w:rFonts w:asciiTheme="minorHAnsi" w:hAnsiTheme="minorHAnsi"/>
        </w:rPr>
        <w:t>for the next meeting</w:t>
      </w:r>
      <w:r w:rsidR="000570C7" w:rsidRPr="00AD0BEF">
        <w:rPr>
          <w:rFonts w:asciiTheme="minorHAnsi" w:hAnsiTheme="minorHAnsi"/>
        </w:rPr>
        <w:t xml:space="preserve">. </w:t>
      </w:r>
    </w:p>
    <w:p w14:paraId="0A3C0519" w14:textId="6E914F64" w:rsidR="000D309C" w:rsidRPr="00AD0BEF" w:rsidRDefault="007267D0" w:rsidP="00553C63">
      <w:pPr>
        <w:pStyle w:val="ListParagraph"/>
        <w:numPr>
          <w:ilvl w:val="0"/>
          <w:numId w:val="8"/>
        </w:numPr>
        <w:rPr>
          <w:rFonts w:asciiTheme="minorHAnsi" w:hAnsiTheme="minorHAnsi"/>
        </w:rPr>
      </w:pPr>
      <w:r w:rsidRPr="00AD0BEF">
        <w:rPr>
          <w:rFonts w:asciiTheme="minorHAnsi" w:hAnsiTheme="minorHAnsi"/>
          <w:b/>
          <w:bCs/>
        </w:rPr>
        <w:t>Future meetings</w:t>
      </w:r>
      <w:r w:rsidRPr="00AD0BEF">
        <w:rPr>
          <w:rFonts w:asciiTheme="minorHAnsi" w:hAnsiTheme="minorHAnsi"/>
        </w:rPr>
        <w:t xml:space="preserve">: </w:t>
      </w:r>
      <w:r w:rsidR="006745AD" w:rsidRPr="00AD0BEF">
        <w:rPr>
          <w:rFonts w:asciiTheme="minorHAnsi" w:hAnsiTheme="minorHAnsi"/>
        </w:rPr>
        <w:t xml:space="preserve">Will continue in a virtual setting for the </w:t>
      </w:r>
      <w:r w:rsidR="00A17328" w:rsidRPr="00AD0BEF">
        <w:rPr>
          <w:rFonts w:asciiTheme="minorHAnsi" w:hAnsiTheme="minorHAnsi"/>
        </w:rPr>
        <w:t xml:space="preserve">time being </w:t>
      </w:r>
      <w:r w:rsidR="006745AD" w:rsidRPr="00AD0BEF">
        <w:rPr>
          <w:rFonts w:asciiTheme="minorHAnsi" w:hAnsiTheme="minorHAnsi"/>
        </w:rPr>
        <w:t xml:space="preserve">and all correspondence received will be compiled and provided </w:t>
      </w:r>
      <w:r w:rsidR="00A17328" w:rsidRPr="00AD0BEF">
        <w:rPr>
          <w:rFonts w:asciiTheme="minorHAnsi" w:hAnsiTheme="minorHAnsi"/>
        </w:rPr>
        <w:t>in SHAC agenda packets</w:t>
      </w:r>
      <w:r w:rsidR="006745AD" w:rsidRPr="00AD0BEF">
        <w:rPr>
          <w:rFonts w:asciiTheme="minorHAnsi" w:hAnsiTheme="minorHAnsi"/>
        </w:rPr>
        <w:t>.</w:t>
      </w:r>
    </w:p>
    <w:p w14:paraId="4802567A" w14:textId="579FB30D" w:rsidR="006745AD" w:rsidRPr="00AD0BEF" w:rsidRDefault="006745AD" w:rsidP="00553C63">
      <w:pPr>
        <w:pStyle w:val="ListParagraph"/>
        <w:numPr>
          <w:ilvl w:val="0"/>
          <w:numId w:val="8"/>
        </w:numPr>
        <w:rPr>
          <w:rFonts w:asciiTheme="minorHAnsi" w:hAnsiTheme="minorHAnsi"/>
        </w:rPr>
      </w:pPr>
      <w:r w:rsidRPr="00AD0BEF">
        <w:rPr>
          <w:rFonts w:asciiTheme="minorHAnsi" w:hAnsiTheme="minorHAnsi"/>
          <w:b/>
          <w:bCs/>
        </w:rPr>
        <w:t xml:space="preserve">The meeting summary and meeting recording will be posted </w:t>
      </w:r>
      <w:r w:rsidR="00A17328" w:rsidRPr="00AD0BEF">
        <w:rPr>
          <w:rFonts w:asciiTheme="minorHAnsi" w:hAnsiTheme="minorHAnsi"/>
          <w:b/>
          <w:bCs/>
        </w:rPr>
        <w:t xml:space="preserve">on </w:t>
      </w:r>
      <w:r w:rsidRPr="00AD0BEF">
        <w:rPr>
          <w:rFonts w:asciiTheme="minorHAnsi" w:hAnsiTheme="minorHAnsi"/>
          <w:b/>
          <w:bCs/>
        </w:rPr>
        <w:t xml:space="preserve">the website. </w:t>
      </w:r>
    </w:p>
    <w:p w14:paraId="5FBADA95" w14:textId="7317B5B6" w:rsidR="006745AD" w:rsidRPr="00AD0BEF" w:rsidRDefault="006745AD" w:rsidP="00553C63">
      <w:pPr>
        <w:pStyle w:val="ListParagraph"/>
        <w:numPr>
          <w:ilvl w:val="0"/>
          <w:numId w:val="8"/>
        </w:numPr>
        <w:rPr>
          <w:rFonts w:asciiTheme="minorHAnsi" w:hAnsiTheme="minorHAnsi"/>
        </w:rPr>
      </w:pPr>
      <w:r w:rsidRPr="00AD0BEF">
        <w:rPr>
          <w:rFonts w:asciiTheme="minorHAnsi" w:hAnsiTheme="minorHAnsi"/>
        </w:rPr>
        <w:t xml:space="preserve">The next meeting will be held on </w:t>
      </w:r>
      <w:r w:rsidRPr="00AD0BEF">
        <w:rPr>
          <w:rFonts w:asciiTheme="minorHAnsi" w:hAnsiTheme="minorHAnsi"/>
          <w:b/>
          <w:bCs/>
        </w:rPr>
        <w:t>September 15, 2020 from 9am-12pm.</w:t>
      </w:r>
    </w:p>
    <w:p w14:paraId="394EAEF7" w14:textId="77777777" w:rsidR="00962A49" w:rsidRPr="00AD0BEF" w:rsidRDefault="00962A49" w:rsidP="00553C63">
      <w:pPr>
        <w:rPr>
          <w:rFonts w:asciiTheme="minorHAnsi" w:hAnsiTheme="minorHAnsi"/>
        </w:rPr>
      </w:pPr>
    </w:p>
    <w:p w14:paraId="444BB430" w14:textId="77777777" w:rsidR="000F5F46" w:rsidRPr="00AD0BEF" w:rsidRDefault="000F5F46" w:rsidP="00553C63">
      <w:pPr>
        <w:pStyle w:val="Heading1"/>
        <w:rPr>
          <w:rFonts w:asciiTheme="minorHAnsi" w:hAnsiTheme="minorHAnsi"/>
        </w:rPr>
        <w:sectPr w:rsidR="000F5F46" w:rsidRPr="00AD0BEF">
          <w:headerReference w:type="even" r:id="rId18"/>
          <w:headerReference w:type="default" r:id="rId19"/>
          <w:footerReference w:type="even" r:id="rId20"/>
          <w:footerReference w:type="default" r:id="rId21"/>
          <w:headerReference w:type="first" r:id="rId22"/>
          <w:pgSz w:w="12240" w:h="15840"/>
          <w:pgMar w:top="1440" w:right="1440" w:bottom="1440" w:left="1440" w:header="720" w:footer="720" w:gutter="0"/>
          <w:cols w:space="720"/>
          <w:docGrid w:linePitch="360"/>
        </w:sectPr>
      </w:pPr>
    </w:p>
    <w:p w14:paraId="58E0EF36" w14:textId="3FAF548E" w:rsidR="003D03D5" w:rsidRPr="00AD0BEF" w:rsidRDefault="00433F21" w:rsidP="00553C63">
      <w:pPr>
        <w:pStyle w:val="Heading1"/>
        <w:rPr>
          <w:rFonts w:asciiTheme="minorHAnsi" w:hAnsiTheme="minorHAnsi"/>
        </w:rPr>
      </w:pPr>
      <w:r w:rsidRPr="00AD0BEF">
        <w:rPr>
          <w:rFonts w:asciiTheme="minorHAnsi" w:hAnsiTheme="minorHAnsi"/>
        </w:rPr>
        <w:lastRenderedPageBreak/>
        <w:t>Participants</w:t>
      </w:r>
    </w:p>
    <w:tbl>
      <w:tblPr>
        <w:tblStyle w:val="TableGrid"/>
        <w:tblW w:w="9084" w:type="dxa"/>
        <w:tblInd w:w="-95" w:type="dxa"/>
        <w:tblLook w:val="04A0" w:firstRow="1" w:lastRow="0" w:firstColumn="1" w:lastColumn="0" w:noHBand="0" w:noVBand="1"/>
      </w:tblPr>
      <w:tblGrid>
        <w:gridCol w:w="3800"/>
        <w:gridCol w:w="19"/>
        <w:gridCol w:w="3087"/>
        <w:gridCol w:w="2178"/>
      </w:tblGrid>
      <w:tr w:rsidR="003D03D5" w:rsidRPr="00AD0BEF" w14:paraId="47027ACF" w14:textId="77777777" w:rsidTr="00FB4C99">
        <w:trPr>
          <w:trHeight w:val="318"/>
          <w:tblHeader/>
        </w:trPr>
        <w:tc>
          <w:tcPr>
            <w:tcW w:w="3819" w:type="dxa"/>
            <w:gridSpan w:val="2"/>
            <w:shd w:val="clear" w:color="auto" w:fill="8EAADB" w:themeFill="accent1" w:themeFillTint="99"/>
          </w:tcPr>
          <w:p w14:paraId="4845D278" w14:textId="77777777" w:rsidR="003D03D5" w:rsidRPr="00AD0BEF" w:rsidRDefault="003D03D5" w:rsidP="00553C63">
            <w:pPr>
              <w:rPr>
                <w:rFonts w:asciiTheme="minorHAnsi" w:hAnsiTheme="minorHAnsi"/>
                <w:b/>
              </w:rPr>
            </w:pPr>
            <w:r w:rsidRPr="00AD0BEF">
              <w:rPr>
                <w:rFonts w:asciiTheme="minorHAnsi" w:hAnsiTheme="minorHAnsi"/>
                <w:b/>
              </w:rPr>
              <w:t>Participant</w:t>
            </w:r>
          </w:p>
        </w:tc>
        <w:tc>
          <w:tcPr>
            <w:tcW w:w="3087" w:type="dxa"/>
            <w:shd w:val="clear" w:color="auto" w:fill="8EAADB" w:themeFill="accent1" w:themeFillTint="99"/>
          </w:tcPr>
          <w:p w14:paraId="39A82461" w14:textId="77777777" w:rsidR="003D03D5" w:rsidRPr="00AD0BEF" w:rsidRDefault="003D03D5" w:rsidP="00553C63">
            <w:pPr>
              <w:rPr>
                <w:rFonts w:asciiTheme="minorHAnsi" w:hAnsiTheme="minorHAnsi"/>
                <w:b/>
              </w:rPr>
            </w:pPr>
            <w:r w:rsidRPr="00AD0BEF">
              <w:rPr>
                <w:rFonts w:asciiTheme="minorHAnsi" w:hAnsiTheme="minorHAnsi"/>
                <w:b/>
              </w:rPr>
              <w:t>Representation/Affiliation</w:t>
            </w:r>
          </w:p>
        </w:tc>
        <w:tc>
          <w:tcPr>
            <w:tcW w:w="2178" w:type="dxa"/>
            <w:shd w:val="clear" w:color="auto" w:fill="8EAADB" w:themeFill="accent1" w:themeFillTint="99"/>
          </w:tcPr>
          <w:p w14:paraId="02886E77" w14:textId="77777777" w:rsidR="003D03D5" w:rsidRPr="00AD0BEF" w:rsidRDefault="003D03D5" w:rsidP="00553C63">
            <w:pPr>
              <w:rPr>
                <w:rFonts w:asciiTheme="minorHAnsi" w:hAnsiTheme="minorHAnsi"/>
                <w:b/>
              </w:rPr>
            </w:pPr>
            <w:r w:rsidRPr="00AD0BEF">
              <w:rPr>
                <w:rFonts w:asciiTheme="minorHAnsi" w:hAnsiTheme="minorHAnsi"/>
                <w:b/>
              </w:rPr>
              <w:t xml:space="preserve">Present </w:t>
            </w:r>
          </w:p>
        </w:tc>
      </w:tr>
      <w:tr w:rsidR="003D03D5" w:rsidRPr="00AD0BEF" w14:paraId="6F584AE3" w14:textId="77777777" w:rsidTr="00FB4C99">
        <w:trPr>
          <w:trHeight w:val="318"/>
        </w:trPr>
        <w:tc>
          <w:tcPr>
            <w:tcW w:w="6906" w:type="dxa"/>
            <w:gridSpan w:val="3"/>
            <w:shd w:val="clear" w:color="auto" w:fill="D9E2F3" w:themeFill="accent1" w:themeFillTint="33"/>
          </w:tcPr>
          <w:p w14:paraId="452E3E27" w14:textId="77777777" w:rsidR="003D03D5" w:rsidRPr="00AD0BEF" w:rsidRDefault="003D03D5" w:rsidP="00553C63">
            <w:pPr>
              <w:rPr>
                <w:rFonts w:asciiTheme="minorHAnsi" w:hAnsiTheme="minorHAnsi"/>
              </w:rPr>
            </w:pPr>
            <w:r w:rsidRPr="00AD0BEF">
              <w:rPr>
                <w:rFonts w:asciiTheme="minorHAnsi" w:hAnsiTheme="minorHAnsi"/>
                <w:b/>
              </w:rPr>
              <w:t>Vina Stakeholder Advisory Committee (SHAC) Members</w:t>
            </w:r>
          </w:p>
        </w:tc>
        <w:tc>
          <w:tcPr>
            <w:tcW w:w="2178" w:type="dxa"/>
            <w:shd w:val="clear" w:color="auto" w:fill="D9E2F3" w:themeFill="accent1" w:themeFillTint="33"/>
          </w:tcPr>
          <w:p w14:paraId="1A133EAE" w14:textId="77777777" w:rsidR="003D03D5" w:rsidRPr="00AD0BEF" w:rsidRDefault="003D03D5" w:rsidP="00553C63">
            <w:pPr>
              <w:rPr>
                <w:rFonts w:asciiTheme="minorHAnsi" w:hAnsiTheme="minorHAnsi"/>
                <w:b/>
              </w:rPr>
            </w:pPr>
          </w:p>
        </w:tc>
      </w:tr>
      <w:tr w:rsidR="00614B2E" w:rsidRPr="00AD0BEF" w14:paraId="652C1754" w14:textId="77777777" w:rsidTr="00FB4C99">
        <w:trPr>
          <w:trHeight w:val="264"/>
        </w:trPr>
        <w:tc>
          <w:tcPr>
            <w:tcW w:w="3819" w:type="dxa"/>
            <w:gridSpan w:val="2"/>
          </w:tcPr>
          <w:p w14:paraId="4353DF60" w14:textId="77777777" w:rsidR="00614B2E" w:rsidRPr="00AD0BEF" w:rsidRDefault="00614B2E" w:rsidP="00553C63">
            <w:pPr>
              <w:rPr>
                <w:rFonts w:asciiTheme="minorHAnsi" w:hAnsiTheme="minorHAnsi"/>
              </w:rPr>
            </w:pPr>
            <w:r w:rsidRPr="00AD0BEF">
              <w:rPr>
                <w:rFonts w:asciiTheme="minorHAnsi" w:hAnsiTheme="minorHAnsi"/>
              </w:rPr>
              <w:t>Anne Dawson</w:t>
            </w:r>
          </w:p>
        </w:tc>
        <w:tc>
          <w:tcPr>
            <w:tcW w:w="3087" w:type="dxa"/>
          </w:tcPr>
          <w:p w14:paraId="03AD317B" w14:textId="77777777" w:rsidR="00614B2E" w:rsidRPr="00AD0BEF" w:rsidRDefault="00614B2E" w:rsidP="00553C63">
            <w:pPr>
              <w:rPr>
                <w:rFonts w:asciiTheme="minorHAnsi" w:hAnsiTheme="minorHAnsi"/>
              </w:rPr>
            </w:pPr>
            <w:r w:rsidRPr="00AD0BEF">
              <w:rPr>
                <w:rFonts w:asciiTheme="minorHAnsi" w:hAnsiTheme="minorHAnsi"/>
              </w:rPr>
              <w:t>Domestic well user</w:t>
            </w:r>
          </w:p>
        </w:tc>
        <w:tc>
          <w:tcPr>
            <w:tcW w:w="2178" w:type="dxa"/>
          </w:tcPr>
          <w:p w14:paraId="264FF9BA" w14:textId="77777777" w:rsidR="00614B2E" w:rsidRPr="00AD0BEF" w:rsidRDefault="00614B2E" w:rsidP="00553C63">
            <w:pPr>
              <w:rPr>
                <w:rFonts w:asciiTheme="minorHAnsi" w:hAnsiTheme="minorHAnsi"/>
              </w:rPr>
            </w:pPr>
            <w:r w:rsidRPr="00AD0BEF">
              <w:rPr>
                <w:rFonts w:asciiTheme="minorHAnsi" w:hAnsiTheme="minorHAnsi"/>
              </w:rPr>
              <w:t>Y</w:t>
            </w:r>
          </w:p>
        </w:tc>
      </w:tr>
      <w:tr w:rsidR="00614B2E" w:rsidRPr="00AD0BEF" w14:paraId="602F53C5" w14:textId="77777777" w:rsidTr="00FB4C99">
        <w:trPr>
          <w:trHeight w:val="264"/>
        </w:trPr>
        <w:tc>
          <w:tcPr>
            <w:tcW w:w="3819" w:type="dxa"/>
            <w:gridSpan w:val="2"/>
          </w:tcPr>
          <w:p w14:paraId="6787EBA6" w14:textId="77777777" w:rsidR="00614B2E" w:rsidRPr="00AD0BEF" w:rsidRDefault="00614B2E" w:rsidP="00553C63">
            <w:pPr>
              <w:rPr>
                <w:rFonts w:asciiTheme="minorHAnsi" w:hAnsiTheme="minorHAnsi"/>
              </w:rPr>
            </w:pPr>
            <w:r w:rsidRPr="00AD0BEF">
              <w:rPr>
                <w:rFonts w:asciiTheme="minorHAnsi" w:hAnsiTheme="minorHAnsi"/>
              </w:rPr>
              <w:t>Bruce Smith</w:t>
            </w:r>
          </w:p>
        </w:tc>
        <w:tc>
          <w:tcPr>
            <w:tcW w:w="3087" w:type="dxa"/>
          </w:tcPr>
          <w:p w14:paraId="64681BFD" w14:textId="77777777" w:rsidR="00614B2E" w:rsidRPr="00AD0BEF" w:rsidRDefault="00614B2E" w:rsidP="00553C63">
            <w:pPr>
              <w:rPr>
                <w:rFonts w:asciiTheme="minorHAnsi" w:hAnsiTheme="minorHAnsi"/>
              </w:rPr>
            </w:pPr>
            <w:r w:rsidRPr="00AD0BEF">
              <w:rPr>
                <w:rFonts w:asciiTheme="minorHAnsi" w:hAnsiTheme="minorHAnsi"/>
              </w:rPr>
              <w:t>Business representative</w:t>
            </w:r>
          </w:p>
        </w:tc>
        <w:tc>
          <w:tcPr>
            <w:tcW w:w="2178" w:type="dxa"/>
          </w:tcPr>
          <w:p w14:paraId="0906AD34" w14:textId="77777777" w:rsidR="00614B2E" w:rsidRPr="00AD0BEF" w:rsidRDefault="00614B2E" w:rsidP="00553C63">
            <w:pPr>
              <w:rPr>
                <w:rFonts w:asciiTheme="minorHAnsi" w:hAnsiTheme="minorHAnsi"/>
              </w:rPr>
            </w:pPr>
            <w:r w:rsidRPr="00AD0BEF">
              <w:rPr>
                <w:rFonts w:asciiTheme="minorHAnsi" w:hAnsiTheme="minorHAnsi"/>
              </w:rPr>
              <w:t>Y</w:t>
            </w:r>
          </w:p>
        </w:tc>
      </w:tr>
      <w:tr w:rsidR="00614B2E" w:rsidRPr="00AD0BEF" w14:paraId="5FB912BA" w14:textId="77777777" w:rsidTr="00FB4C99">
        <w:trPr>
          <w:trHeight w:val="210"/>
        </w:trPr>
        <w:tc>
          <w:tcPr>
            <w:tcW w:w="3819" w:type="dxa"/>
            <w:gridSpan w:val="2"/>
          </w:tcPr>
          <w:p w14:paraId="12AD8908" w14:textId="77777777" w:rsidR="00614B2E" w:rsidRPr="00AD0BEF" w:rsidRDefault="00614B2E" w:rsidP="00553C63">
            <w:pPr>
              <w:rPr>
                <w:rFonts w:asciiTheme="minorHAnsi" w:hAnsiTheme="minorHAnsi"/>
              </w:rPr>
            </w:pPr>
            <w:r w:rsidRPr="00AD0BEF">
              <w:rPr>
                <w:rFonts w:asciiTheme="minorHAnsi" w:hAnsiTheme="minorHAnsi"/>
              </w:rPr>
              <w:t>Cheri Chastain</w:t>
            </w:r>
          </w:p>
        </w:tc>
        <w:tc>
          <w:tcPr>
            <w:tcW w:w="3087" w:type="dxa"/>
          </w:tcPr>
          <w:p w14:paraId="266EB0EE" w14:textId="77777777" w:rsidR="00614B2E" w:rsidRPr="00AD0BEF" w:rsidRDefault="00614B2E" w:rsidP="00553C63">
            <w:pPr>
              <w:rPr>
                <w:rFonts w:asciiTheme="minorHAnsi" w:hAnsiTheme="minorHAnsi" w:cs="Arial"/>
              </w:rPr>
            </w:pPr>
            <w:r w:rsidRPr="00AD0BEF">
              <w:rPr>
                <w:rFonts w:asciiTheme="minorHAnsi" w:hAnsiTheme="minorHAnsi" w:cs="Arial"/>
              </w:rPr>
              <w:t xml:space="preserve">CSU Chico </w:t>
            </w:r>
          </w:p>
        </w:tc>
        <w:tc>
          <w:tcPr>
            <w:tcW w:w="2178" w:type="dxa"/>
          </w:tcPr>
          <w:p w14:paraId="7F8656B3" w14:textId="77777777" w:rsidR="00614B2E" w:rsidRPr="00AD0BEF" w:rsidRDefault="00614B2E" w:rsidP="00553C63">
            <w:pPr>
              <w:rPr>
                <w:rFonts w:asciiTheme="minorHAnsi" w:hAnsiTheme="minorHAnsi" w:cs="Arial"/>
              </w:rPr>
            </w:pPr>
            <w:r w:rsidRPr="00AD0BEF">
              <w:rPr>
                <w:rFonts w:asciiTheme="minorHAnsi" w:hAnsiTheme="minorHAnsi" w:cs="Arial"/>
              </w:rPr>
              <w:t>Y</w:t>
            </w:r>
          </w:p>
        </w:tc>
      </w:tr>
      <w:tr w:rsidR="00614B2E" w:rsidRPr="00AD0BEF" w14:paraId="11174074" w14:textId="77777777" w:rsidTr="00FB4C99">
        <w:trPr>
          <w:trHeight w:val="264"/>
        </w:trPr>
        <w:tc>
          <w:tcPr>
            <w:tcW w:w="3819" w:type="dxa"/>
            <w:gridSpan w:val="2"/>
          </w:tcPr>
          <w:p w14:paraId="5A105398" w14:textId="77777777" w:rsidR="00614B2E" w:rsidRPr="00AD0BEF" w:rsidRDefault="00614B2E" w:rsidP="00553C63">
            <w:pPr>
              <w:rPr>
                <w:rFonts w:asciiTheme="minorHAnsi" w:hAnsiTheme="minorHAnsi"/>
              </w:rPr>
            </w:pPr>
            <w:r w:rsidRPr="00AD0BEF">
              <w:rPr>
                <w:rFonts w:asciiTheme="minorHAnsi" w:hAnsiTheme="minorHAnsi"/>
              </w:rPr>
              <w:t>Christopher Madden</w:t>
            </w:r>
          </w:p>
        </w:tc>
        <w:tc>
          <w:tcPr>
            <w:tcW w:w="3087" w:type="dxa"/>
          </w:tcPr>
          <w:p w14:paraId="3F63C8E2" w14:textId="77777777" w:rsidR="00614B2E" w:rsidRPr="00AD0BEF" w:rsidRDefault="00614B2E" w:rsidP="00553C63">
            <w:pPr>
              <w:rPr>
                <w:rFonts w:asciiTheme="minorHAnsi" w:hAnsiTheme="minorHAnsi"/>
              </w:rPr>
            </w:pPr>
            <w:r w:rsidRPr="00AD0BEF">
              <w:rPr>
                <w:rFonts w:asciiTheme="minorHAnsi" w:hAnsiTheme="minorHAnsi"/>
              </w:rPr>
              <w:t>Butte College</w:t>
            </w:r>
          </w:p>
        </w:tc>
        <w:tc>
          <w:tcPr>
            <w:tcW w:w="2178" w:type="dxa"/>
          </w:tcPr>
          <w:p w14:paraId="721E57B2" w14:textId="75AE1419" w:rsidR="00614B2E" w:rsidRPr="00AD0BEF" w:rsidRDefault="00BA4DB0" w:rsidP="00553C63">
            <w:pPr>
              <w:rPr>
                <w:rFonts w:asciiTheme="minorHAnsi" w:hAnsiTheme="minorHAnsi"/>
              </w:rPr>
            </w:pPr>
            <w:r w:rsidRPr="00AD0BEF">
              <w:rPr>
                <w:rFonts w:asciiTheme="minorHAnsi" w:hAnsiTheme="minorHAnsi"/>
              </w:rPr>
              <w:t>Y</w:t>
            </w:r>
          </w:p>
        </w:tc>
      </w:tr>
      <w:tr w:rsidR="00614B2E" w:rsidRPr="00AD0BEF" w14:paraId="449376B2" w14:textId="77777777" w:rsidTr="00FB4C99">
        <w:trPr>
          <w:trHeight w:val="264"/>
        </w:trPr>
        <w:tc>
          <w:tcPr>
            <w:tcW w:w="3819" w:type="dxa"/>
            <w:gridSpan w:val="2"/>
          </w:tcPr>
          <w:p w14:paraId="0008A5CB" w14:textId="77777777" w:rsidR="00614B2E" w:rsidRPr="00AD0BEF" w:rsidRDefault="00614B2E" w:rsidP="00553C63">
            <w:pPr>
              <w:rPr>
                <w:rFonts w:asciiTheme="minorHAnsi" w:hAnsiTheme="minorHAnsi"/>
              </w:rPr>
            </w:pPr>
            <w:r w:rsidRPr="00AD0BEF">
              <w:rPr>
                <w:rFonts w:asciiTheme="minorHAnsi" w:hAnsiTheme="minorHAnsi"/>
              </w:rPr>
              <w:t>Gary Cole</w:t>
            </w:r>
          </w:p>
        </w:tc>
        <w:tc>
          <w:tcPr>
            <w:tcW w:w="3087" w:type="dxa"/>
          </w:tcPr>
          <w:p w14:paraId="66CD1DA2" w14:textId="303EA65D" w:rsidR="00614B2E" w:rsidRPr="00AD0BEF" w:rsidRDefault="00614B2E" w:rsidP="00553C63">
            <w:pPr>
              <w:rPr>
                <w:rFonts w:asciiTheme="minorHAnsi" w:hAnsiTheme="minorHAnsi"/>
              </w:rPr>
            </w:pPr>
            <w:r w:rsidRPr="00AD0BEF">
              <w:rPr>
                <w:rFonts w:asciiTheme="minorHAnsi" w:hAnsiTheme="minorHAnsi"/>
              </w:rPr>
              <w:t>Agricultur</w:t>
            </w:r>
            <w:r w:rsidR="000C75B4">
              <w:rPr>
                <w:rFonts w:asciiTheme="minorHAnsi" w:hAnsiTheme="minorHAnsi"/>
              </w:rPr>
              <w:t>al</w:t>
            </w:r>
            <w:r w:rsidRPr="00AD0BEF">
              <w:rPr>
                <w:rFonts w:asciiTheme="minorHAnsi" w:hAnsiTheme="minorHAnsi"/>
              </w:rPr>
              <w:t xml:space="preserve"> well user</w:t>
            </w:r>
          </w:p>
        </w:tc>
        <w:tc>
          <w:tcPr>
            <w:tcW w:w="2178" w:type="dxa"/>
          </w:tcPr>
          <w:p w14:paraId="65F6B53B" w14:textId="77777777" w:rsidR="00614B2E" w:rsidRPr="00AD0BEF" w:rsidRDefault="00614B2E" w:rsidP="00553C63">
            <w:pPr>
              <w:rPr>
                <w:rFonts w:asciiTheme="minorHAnsi" w:hAnsiTheme="minorHAnsi"/>
              </w:rPr>
            </w:pPr>
            <w:r w:rsidRPr="00AD0BEF">
              <w:rPr>
                <w:rFonts w:asciiTheme="minorHAnsi" w:hAnsiTheme="minorHAnsi"/>
              </w:rPr>
              <w:t>Y</w:t>
            </w:r>
          </w:p>
        </w:tc>
      </w:tr>
      <w:tr w:rsidR="00614B2E" w:rsidRPr="00AD0BEF" w14:paraId="7280669D" w14:textId="77777777" w:rsidTr="00FB4C99">
        <w:trPr>
          <w:trHeight w:val="264"/>
        </w:trPr>
        <w:tc>
          <w:tcPr>
            <w:tcW w:w="3819" w:type="dxa"/>
            <w:gridSpan w:val="2"/>
          </w:tcPr>
          <w:p w14:paraId="683D5178" w14:textId="77777777" w:rsidR="00614B2E" w:rsidRPr="00AD0BEF" w:rsidRDefault="00614B2E" w:rsidP="00553C63">
            <w:pPr>
              <w:rPr>
                <w:rFonts w:asciiTheme="minorHAnsi" w:hAnsiTheme="minorHAnsi"/>
              </w:rPr>
            </w:pPr>
            <w:r w:rsidRPr="00AD0BEF">
              <w:rPr>
                <w:rFonts w:asciiTheme="minorHAnsi" w:hAnsiTheme="minorHAnsi"/>
              </w:rPr>
              <w:t>George Barber</w:t>
            </w:r>
          </w:p>
        </w:tc>
        <w:tc>
          <w:tcPr>
            <w:tcW w:w="3087" w:type="dxa"/>
          </w:tcPr>
          <w:p w14:paraId="136B5B63" w14:textId="77777777" w:rsidR="00614B2E" w:rsidRPr="00AD0BEF" w:rsidRDefault="00614B2E" w:rsidP="00553C63">
            <w:pPr>
              <w:rPr>
                <w:rFonts w:asciiTheme="minorHAnsi" w:hAnsiTheme="minorHAnsi"/>
              </w:rPr>
            </w:pPr>
            <w:r w:rsidRPr="00AD0BEF">
              <w:rPr>
                <w:rFonts w:asciiTheme="minorHAnsi" w:hAnsiTheme="minorHAnsi"/>
              </w:rPr>
              <w:t>California Water Service</w:t>
            </w:r>
          </w:p>
        </w:tc>
        <w:tc>
          <w:tcPr>
            <w:tcW w:w="2178" w:type="dxa"/>
          </w:tcPr>
          <w:p w14:paraId="189DA2EF" w14:textId="77777777" w:rsidR="00614B2E" w:rsidRPr="00AD0BEF" w:rsidRDefault="00614B2E" w:rsidP="00553C63">
            <w:pPr>
              <w:rPr>
                <w:rFonts w:asciiTheme="minorHAnsi" w:hAnsiTheme="minorHAnsi"/>
              </w:rPr>
            </w:pPr>
            <w:r w:rsidRPr="00AD0BEF">
              <w:rPr>
                <w:rFonts w:asciiTheme="minorHAnsi" w:hAnsiTheme="minorHAnsi"/>
              </w:rPr>
              <w:t>Y</w:t>
            </w:r>
          </w:p>
        </w:tc>
      </w:tr>
      <w:tr w:rsidR="00614B2E" w:rsidRPr="00AD0BEF" w14:paraId="37361269" w14:textId="77777777" w:rsidTr="00FB4C99">
        <w:trPr>
          <w:trHeight w:val="264"/>
        </w:trPr>
        <w:tc>
          <w:tcPr>
            <w:tcW w:w="3819" w:type="dxa"/>
            <w:gridSpan w:val="2"/>
          </w:tcPr>
          <w:p w14:paraId="42ED934A" w14:textId="77777777" w:rsidR="00614B2E" w:rsidRPr="00AD0BEF" w:rsidRDefault="00614B2E" w:rsidP="00553C63">
            <w:pPr>
              <w:rPr>
                <w:rFonts w:asciiTheme="minorHAnsi" w:hAnsiTheme="minorHAnsi"/>
              </w:rPr>
            </w:pPr>
            <w:r w:rsidRPr="00AD0BEF">
              <w:rPr>
                <w:rFonts w:asciiTheme="minorHAnsi" w:hAnsiTheme="minorHAnsi"/>
              </w:rPr>
              <w:t xml:space="preserve">Greg </w:t>
            </w:r>
            <w:proofErr w:type="spellStart"/>
            <w:r w:rsidRPr="00AD0BEF">
              <w:rPr>
                <w:rFonts w:asciiTheme="minorHAnsi" w:hAnsiTheme="minorHAnsi"/>
              </w:rPr>
              <w:t>Sohnrey</w:t>
            </w:r>
            <w:proofErr w:type="spellEnd"/>
          </w:p>
        </w:tc>
        <w:tc>
          <w:tcPr>
            <w:tcW w:w="3087" w:type="dxa"/>
          </w:tcPr>
          <w:p w14:paraId="2F385A45" w14:textId="6E8116DF" w:rsidR="00614B2E" w:rsidRPr="00AD0BEF" w:rsidRDefault="00614B2E" w:rsidP="00553C63">
            <w:pPr>
              <w:rPr>
                <w:rFonts w:asciiTheme="minorHAnsi" w:hAnsiTheme="minorHAnsi"/>
              </w:rPr>
            </w:pPr>
            <w:r w:rsidRPr="00AD0BEF">
              <w:rPr>
                <w:rFonts w:asciiTheme="minorHAnsi" w:hAnsiTheme="minorHAnsi"/>
              </w:rPr>
              <w:t>Agricultur</w:t>
            </w:r>
            <w:r w:rsidR="000C75B4">
              <w:rPr>
                <w:rFonts w:asciiTheme="minorHAnsi" w:hAnsiTheme="minorHAnsi"/>
              </w:rPr>
              <w:t>al</w:t>
            </w:r>
            <w:r w:rsidRPr="00AD0BEF">
              <w:rPr>
                <w:rFonts w:asciiTheme="minorHAnsi" w:hAnsiTheme="minorHAnsi"/>
              </w:rPr>
              <w:t xml:space="preserve"> well user</w:t>
            </w:r>
          </w:p>
        </w:tc>
        <w:tc>
          <w:tcPr>
            <w:tcW w:w="2178" w:type="dxa"/>
          </w:tcPr>
          <w:p w14:paraId="1FEBE17C" w14:textId="77777777" w:rsidR="00614B2E" w:rsidRPr="00AD0BEF" w:rsidRDefault="00614B2E" w:rsidP="00553C63">
            <w:pPr>
              <w:rPr>
                <w:rFonts w:asciiTheme="minorHAnsi" w:hAnsiTheme="minorHAnsi"/>
              </w:rPr>
            </w:pPr>
            <w:r w:rsidRPr="00AD0BEF">
              <w:rPr>
                <w:rFonts w:asciiTheme="minorHAnsi" w:hAnsiTheme="minorHAnsi"/>
              </w:rPr>
              <w:t>Y</w:t>
            </w:r>
          </w:p>
        </w:tc>
      </w:tr>
      <w:tr w:rsidR="00614B2E" w:rsidRPr="00AD0BEF" w14:paraId="67786E90" w14:textId="77777777" w:rsidTr="00FB4C99">
        <w:trPr>
          <w:trHeight w:val="318"/>
        </w:trPr>
        <w:tc>
          <w:tcPr>
            <w:tcW w:w="3819" w:type="dxa"/>
            <w:gridSpan w:val="2"/>
          </w:tcPr>
          <w:p w14:paraId="306D211C" w14:textId="77777777" w:rsidR="00614B2E" w:rsidRPr="00AD0BEF" w:rsidRDefault="00614B2E" w:rsidP="00553C63">
            <w:pPr>
              <w:rPr>
                <w:rFonts w:asciiTheme="minorHAnsi" w:hAnsiTheme="minorHAnsi"/>
              </w:rPr>
            </w:pPr>
            <w:r w:rsidRPr="00AD0BEF">
              <w:rPr>
                <w:rFonts w:asciiTheme="minorHAnsi" w:hAnsiTheme="minorHAnsi"/>
              </w:rPr>
              <w:t>James Brobeck</w:t>
            </w:r>
          </w:p>
        </w:tc>
        <w:tc>
          <w:tcPr>
            <w:tcW w:w="3087" w:type="dxa"/>
          </w:tcPr>
          <w:p w14:paraId="659BF647" w14:textId="032D49CC" w:rsidR="00614B2E" w:rsidRPr="00AD0BEF" w:rsidRDefault="00614B2E" w:rsidP="00553C63">
            <w:pPr>
              <w:rPr>
                <w:rFonts w:asciiTheme="minorHAnsi" w:hAnsiTheme="minorHAnsi"/>
              </w:rPr>
            </w:pPr>
            <w:r w:rsidRPr="00AD0BEF">
              <w:rPr>
                <w:rFonts w:asciiTheme="minorHAnsi" w:hAnsiTheme="minorHAnsi"/>
              </w:rPr>
              <w:t>Environment</w:t>
            </w:r>
            <w:r w:rsidR="000C75B4">
              <w:rPr>
                <w:rFonts w:asciiTheme="minorHAnsi" w:hAnsiTheme="minorHAnsi"/>
              </w:rPr>
              <w:t>al</w:t>
            </w:r>
            <w:r w:rsidRPr="00AD0BEF">
              <w:rPr>
                <w:rFonts w:asciiTheme="minorHAnsi" w:hAnsiTheme="minorHAnsi"/>
              </w:rPr>
              <w:t xml:space="preserve"> representative</w:t>
            </w:r>
          </w:p>
        </w:tc>
        <w:tc>
          <w:tcPr>
            <w:tcW w:w="2178" w:type="dxa"/>
          </w:tcPr>
          <w:p w14:paraId="2B43EA18" w14:textId="77777777" w:rsidR="00614B2E" w:rsidRPr="00AD0BEF" w:rsidRDefault="00614B2E" w:rsidP="00553C63">
            <w:pPr>
              <w:rPr>
                <w:rFonts w:asciiTheme="minorHAnsi" w:hAnsiTheme="minorHAnsi"/>
              </w:rPr>
            </w:pPr>
            <w:r w:rsidRPr="00AD0BEF">
              <w:rPr>
                <w:rFonts w:asciiTheme="minorHAnsi" w:hAnsiTheme="minorHAnsi"/>
              </w:rPr>
              <w:t>Y</w:t>
            </w:r>
          </w:p>
        </w:tc>
      </w:tr>
      <w:tr w:rsidR="00614B2E" w:rsidRPr="00AD0BEF" w14:paraId="3FADB2ED" w14:textId="77777777" w:rsidTr="00FB4C99">
        <w:trPr>
          <w:trHeight w:val="264"/>
        </w:trPr>
        <w:tc>
          <w:tcPr>
            <w:tcW w:w="3819" w:type="dxa"/>
            <w:gridSpan w:val="2"/>
          </w:tcPr>
          <w:p w14:paraId="12366DF8" w14:textId="77777777" w:rsidR="00614B2E" w:rsidRPr="00AD0BEF" w:rsidRDefault="00614B2E" w:rsidP="00553C63">
            <w:pPr>
              <w:rPr>
                <w:rFonts w:asciiTheme="minorHAnsi" w:hAnsiTheme="minorHAnsi"/>
              </w:rPr>
            </w:pPr>
            <w:r w:rsidRPr="00AD0BEF">
              <w:rPr>
                <w:rFonts w:asciiTheme="minorHAnsi" w:hAnsiTheme="minorHAnsi"/>
              </w:rPr>
              <w:t>Joshua Pierce</w:t>
            </w:r>
          </w:p>
        </w:tc>
        <w:tc>
          <w:tcPr>
            <w:tcW w:w="3087" w:type="dxa"/>
          </w:tcPr>
          <w:p w14:paraId="4D258CE6" w14:textId="77777777" w:rsidR="00614B2E" w:rsidRPr="00AD0BEF" w:rsidRDefault="00614B2E" w:rsidP="00553C63">
            <w:pPr>
              <w:rPr>
                <w:rFonts w:asciiTheme="minorHAnsi" w:hAnsiTheme="minorHAnsi"/>
              </w:rPr>
            </w:pPr>
            <w:r w:rsidRPr="00AD0BEF">
              <w:rPr>
                <w:rFonts w:asciiTheme="minorHAnsi" w:hAnsiTheme="minorHAnsi"/>
              </w:rPr>
              <w:t>Domestic well user</w:t>
            </w:r>
          </w:p>
        </w:tc>
        <w:tc>
          <w:tcPr>
            <w:tcW w:w="2178" w:type="dxa"/>
          </w:tcPr>
          <w:p w14:paraId="349B2A2C" w14:textId="286A43DF" w:rsidR="00614B2E" w:rsidRPr="00AD0BEF" w:rsidRDefault="00BA4DB0" w:rsidP="00553C63">
            <w:pPr>
              <w:rPr>
                <w:rFonts w:asciiTheme="minorHAnsi" w:hAnsiTheme="minorHAnsi"/>
              </w:rPr>
            </w:pPr>
            <w:r w:rsidRPr="00AD0BEF">
              <w:rPr>
                <w:rFonts w:asciiTheme="minorHAnsi" w:hAnsiTheme="minorHAnsi"/>
              </w:rPr>
              <w:t>N</w:t>
            </w:r>
          </w:p>
        </w:tc>
      </w:tr>
      <w:tr w:rsidR="00614B2E" w:rsidRPr="00AD0BEF" w14:paraId="77031E8C" w14:textId="77777777" w:rsidTr="00FB4C99">
        <w:trPr>
          <w:trHeight w:val="264"/>
        </w:trPr>
        <w:tc>
          <w:tcPr>
            <w:tcW w:w="3819" w:type="dxa"/>
            <w:gridSpan w:val="2"/>
            <w:shd w:val="clear" w:color="auto" w:fill="FFFFFF" w:themeFill="background1"/>
          </w:tcPr>
          <w:p w14:paraId="48D94078" w14:textId="77777777" w:rsidR="00614B2E" w:rsidRPr="00AD0BEF" w:rsidRDefault="00614B2E" w:rsidP="00553C63">
            <w:pPr>
              <w:rPr>
                <w:rFonts w:asciiTheme="minorHAnsi" w:hAnsiTheme="minorHAnsi"/>
              </w:rPr>
            </w:pPr>
            <w:r w:rsidRPr="00AD0BEF">
              <w:rPr>
                <w:rFonts w:asciiTheme="minorHAnsi" w:hAnsiTheme="minorHAnsi"/>
              </w:rPr>
              <w:t>Samantha Lewis</w:t>
            </w:r>
          </w:p>
        </w:tc>
        <w:tc>
          <w:tcPr>
            <w:tcW w:w="3087" w:type="dxa"/>
            <w:shd w:val="clear" w:color="auto" w:fill="FFFFFF" w:themeFill="background1"/>
          </w:tcPr>
          <w:p w14:paraId="518B05FF" w14:textId="3E77E10C" w:rsidR="00614B2E" w:rsidRPr="00AD0BEF" w:rsidRDefault="00614B2E" w:rsidP="00553C63">
            <w:pPr>
              <w:rPr>
                <w:rFonts w:asciiTheme="minorHAnsi" w:hAnsiTheme="minorHAnsi"/>
              </w:rPr>
            </w:pPr>
            <w:r w:rsidRPr="00AD0BEF">
              <w:rPr>
                <w:rFonts w:asciiTheme="minorHAnsi" w:hAnsiTheme="minorHAnsi"/>
              </w:rPr>
              <w:t>Agricultur</w:t>
            </w:r>
            <w:r w:rsidR="000C75B4">
              <w:rPr>
                <w:rFonts w:asciiTheme="minorHAnsi" w:hAnsiTheme="minorHAnsi"/>
              </w:rPr>
              <w:t>al</w:t>
            </w:r>
            <w:r w:rsidRPr="00AD0BEF">
              <w:rPr>
                <w:rFonts w:asciiTheme="minorHAnsi" w:hAnsiTheme="minorHAnsi"/>
              </w:rPr>
              <w:t xml:space="preserve"> well user</w:t>
            </w:r>
          </w:p>
        </w:tc>
        <w:tc>
          <w:tcPr>
            <w:tcW w:w="2178" w:type="dxa"/>
            <w:shd w:val="clear" w:color="auto" w:fill="FFFFFF" w:themeFill="background1"/>
          </w:tcPr>
          <w:p w14:paraId="5D71EFA3" w14:textId="77777777" w:rsidR="00614B2E" w:rsidRPr="00AD0BEF" w:rsidRDefault="00614B2E" w:rsidP="00553C63">
            <w:pPr>
              <w:rPr>
                <w:rFonts w:asciiTheme="minorHAnsi" w:hAnsiTheme="minorHAnsi"/>
              </w:rPr>
            </w:pPr>
            <w:r w:rsidRPr="00AD0BEF">
              <w:rPr>
                <w:rFonts w:asciiTheme="minorHAnsi" w:hAnsiTheme="minorHAnsi"/>
              </w:rPr>
              <w:t>Y</w:t>
            </w:r>
          </w:p>
        </w:tc>
      </w:tr>
      <w:tr w:rsidR="003D03D5" w:rsidRPr="00AD0BEF" w14:paraId="3592380A" w14:textId="77777777" w:rsidTr="00FB4C99">
        <w:trPr>
          <w:trHeight w:val="264"/>
        </w:trPr>
        <w:tc>
          <w:tcPr>
            <w:tcW w:w="6906" w:type="dxa"/>
            <w:gridSpan w:val="3"/>
            <w:shd w:val="clear" w:color="auto" w:fill="D9E2F3" w:themeFill="accent1" w:themeFillTint="33"/>
          </w:tcPr>
          <w:p w14:paraId="71ED83ED" w14:textId="77777777" w:rsidR="003D03D5" w:rsidRPr="00AD0BEF" w:rsidRDefault="003D03D5" w:rsidP="00553C63">
            <w:pPr>
              <w:rPr>
                <w:rFonts w:asciiTheme="minorHAnsi" w:hAnsiTheme="minorHAnsi"/>
                <w:b/>
              </w:rPr>
            </w:pPr>
            <w:r w:rsidRPr="00AD0BEF">
              <w:rPr>
                <w:rFonts w:asciiTheme="minorHAnsi" w:hAnsiTheme="minorHAnsi"/>
                <w:b/>
              </w:rPr>
              <w:t>Groundwater Sustainability Agency (GSA) Member Agency Staff</w:t>
            </w:r>
          </w:p>
        </w:tc>
        <w:tc>
          <w:tcPr>
            <w:tcW w:w="2178" w:type="dxa"/>
            <w:shd w:val="clear" w:color="auto" w:fill="D9E2F3" w:themeFill="accent1" w:themeFillTint="33"/>
          </w:tcPr>
          <w:p w14:paraId="3FEB0100" w14:textId="77777777" w:rsidR="003D03D5" w:rsidRPr="00AD0BEF" w:rsidRDefault="003D03D5" w:rsidP="00553C63">
            <w:pPr>
              <w:rPr>
                <w:rFonts w:asciiTheme="minorHAnsi" w:hAnsiTheme="minorHAnsi"/>
                <w:b/>
              </w:rPr>
            </w:pPr>
          </w:p>
        </w:tc>
      </w:tr>
      <w:tr w:rsidR="003D03D5" w:rsidRPr="00AD0BEF" w14:paraId="09310B22" w14:textId="77777777" w:rsidTr="00FB4C99">
        <w:trPr>
          <w:trHeight w:val="264"/>
        </w:trPr>
        <w:tc>
          <w:tcPr>
            <w:tcW w:w="3819" w:type="dxa"/>
            <w:gridSpan w:val="2"/>
          </w:tcPr>
          <w:p w14:paraId="457CA5B5" w14:textId="7F99EDE0" w:rsidR="003D03D5" w:rsidRPr="00AD0BEF" w:rsidRDefault="003D03D5" w:rsidP="00553C63">
            <w:pPr>
              <w:rPr>
                <w:rFonts w:asciiTheme="minorHAnsi" w:hAnsiTheme="minorHAnsi"/>
              </w:rPr>
            </w:pPr>
            <w:r w:rsidRPr="00AD0BEF">
              <w:rPr>
                <w:rFonts w:asciiTheme="minorHAnsi" w:hAnsiTheme="minorHAnsi"/>
              </w:rPr>
              <w:t>Christina Buck</w:t>
            </w:r>
          </w:p>
        </w:tc>
        <w:tc>
          <w:tcPr>
            <w:tcW w:w="3087" w:type="dxa"/>
          </w:tcPr>
          <w:p w14:paraId="59EDF4EF" w14:textId="77777777" w:rsidR="003D03D5" w:rsidRPr="00AD0BEF" w:rsidRDefault="003D03D5" w:rsidP="00553C63">
            <w:pPr>
              <w:rPr>
                <w:rFonts w:asciiTheme="minorHAnsi" w:hAnsiTheme="minorHAnsi"/>
              </w:rPr>
            </w:pPr>
            <w:r w:rsidRPr="00AD0BEF">
              <w:rPr>
                <w:rFonts w:asciiTheme="minorHAnsi" w:hAnsiTheme="minorHAnsi"/>
              </w:rPr>
              <w:t>Butte County</w:t>
            </w:r>
          </w:p>
        </w:tc>
        <w:tc>
          <w:tcPr>
            <w:tcW w:w="2178" w:type="dxa"/>
          </w:tcPr>
          <w:p w14:paraId="18DA490C" w14:textId="77777777" w:rsidR="003D03D5" w:rsidRPr="00AD0BEF" w:rsidRDefault="003D03D5" w:rsidP="00553C63">
            <w:pPr>
              <w:rPr>
                <w:rFonts w:asciiTheme="minorHAnsi" w:hAnsiTheme="minorHAnsi"/>
              </w:rPr>
            </w:pPr>
            <w:r w:rsidRPr="00AD0BEF">
              <w:rPr>
                <w:rFonts w:asciiTheme="minorHAnsi" w:hAnsiTheme="minorHAnsi"/>
              </w:rPr>
              <w:t>Y</w:t>
            </w:r>
          </w:p>
        </w:tc>
      </w:tr>
      <w:tr w:rsidR="003D03D5" w:rsidRPr="00AD0BEF" w14:paraId="1CD20668" w14:textId="77777777" w:rsidTr="00FB4C99">
        <w:trPr>
          <w:trHeight w:val="264"/>
        </w:trPr>
        <w:tc>
          <w:tcPr>
            <w:tcW w:w="3819" w:type="dxa"/>
            <w:gridSpan w:val="2"/>
          </w:tcPr>
          <w:p w14:paraId="3984CC8D" w14:textId="4F479BBE" w:rsidR="003D03D5" w:rsidRPr="00AD0BEF" w:rsidRDefault="003D03D5" w:rsidP="00553C63">
            <w:pPr>
              <w:rPr>
                <w:rFonts w:asciiTheme="minorHAnsi" w:hAnsiTheme="minorHAnsi"/>
              </w:rPr>
            </w:pPr>
            <w:r w:rsidRPr="00AD0BEF">
              <w:rPr>
                <w:rFonts w:asciiTheme="minorHAnsi" w:hAnsiTheme="minorHAnsi"/>
              </w:rPr>
              <w:t>Paul Gosselin</w:t>
            </w:r>
          </w:p>
        </w:tc>
        <w:tc>
          <w:tcPr>
            <w:tcW w:w="3087" w:type="dxa"/>
          </w:tcPr>
          <w:p w14:paraId="36A815B7" w14:textId="77777777" w:rsidR="003D03D5" w:rsidRPr="00AD0BEF" w:rsidRDefault="003D03D5" w:rsidP="00553C63">
            <w:pPr>
              <w:rPr>
                <w:rFonts w:asciiTheme="minorHAnsi" w:hAnsiTheme="minorHAnsi"/>
              </w:rPr>
            </w:pPr>
            <w:r w:rsidRPr="00AD0BEF">
              <w:rPr>
                <w:rFonts w:asciiTheme="minorHAnsi" w:hAnsiTheme="minorHAnsi"/>
              </w:rPr>
              <w:t xml:space="preserve">Butte County </w:t>
            </w:r>
          </w:p>
        </w:tc>
        <w:tc>
          <w:tcPr>
            <w:tcW w:w="2178" w:type="dxa"/>
          </w:tcPr>
          <w:p w14:paraId="6955D4CF" w14:textId="77777777" w:rsidR="003D03D5" w:rsidRPr="00AD0BEF" w:rsidRDefault="003D03D5" w:rsidP="00553C63">
            <w:pPr>
              <w:rPr>
                <w:rFonts w:asciiTheme="minorHAnsi" w:hAnsiTheme="minorHAnsi"/>
              </w:rPr>
            </w:pPr>
            <w:r w:rsidRPr="00AD0BEF">
              <w:rPr>
                <w:rFonts w:asciiTheme="minorHAnsi" w:hAnsiTheme="minorHAnsi"/>
              </w:rPr>
              <w:t>Y</w:t>
            </w:r>
          </w:p>
        </w:tc>
      </w:tr>
      <w:tr w:rsidR="003D03D5" w:rsidRPr="00AD0BEF" w14:paraId="28D4C608" w14:textId="77777777" w:rsidTr="00FB4C99">
        <w:trPr>
          <w:trHeight w:val="264"/>
        </w:trPr>
        <w:tc>
          <w:tcPr>
            <w:tcW w:w="3819" w:type="dxa"/>
            <w:gridSpan w:val="2"/>
          </w:tcPr>
          <w:p w14:paraId="404C8B43" w14:textId="092E9B1F" w:rsidR="003D03D5" w:rsidRPr="00AD0BEF" w:rsidRDefault="003D03D5" w:rsidP="00553C63">
            <w:pPr>
              <w:rPr>
                <w:rFonts w:asciiTheme="minorHAnsi" w:hAnsiTheme="minorHAnsi"/>
              </w:rPr>
            </w:pPr>
            <w:r w:rsidRPr="00AD0BEF">
              <w:rPr>
                <w:rFonts w:asciiTheme="minorHAnsi" w:hAnsiTheme="minorHAnsi"/>
              </w:rPr>
              <w:t>Kelly Peterson</w:t>
            </w:r>
          </w:p>
        </w:tc>
        <w:tc>
          <w:tcPr>
            <w:tcW w:w="3087" w:type="dxa"/>
          </w:tcPr>
          <w:p w14:paraId="53876E1E" w14:textId="77777777" w:rsidR="003D03D5" w:rsidRPr="00AD0BEF" w:rsidRDefault="003D03D5" w:rsidP="00553C63">
            <w:pPr>
              <w:rPr>
                <w:rFonts w:asciiTheme="minorHAnsi" w:hAnsiTheme="minorHAnsi"/>
              </w:rPr>
            </w:pPr>
            <w:r w:rsidRPr="00AD0BEF">
              <w:rPr>
                <w:rFonts w:asciiTheme="minorHAnsi" w:hAnsiTheme="minorHAnsi"/>
              </w:rPr>
              <w:t>Butte County</w:t>
            </w:r>
          </w:p>
        </w:tc>
        <w:tc>
          <w:tcPr>
            <w:tcW w:w="2178" w:type="dxa"/>
          </w:tcPr>
          <w:p w14:paraId="0D985A81" w14:textId="77777777" w:rsidR="003D03D5" w:rsidRPr="00AD0BEF" w:rsidRDefault="003D03D5" w:rsidP="00553C63">
            <w:pPr>
              <w:rPr>
                <w:rFonts w:asciiTheme="minorHAnsi" w:hAnsiTheme="minorHAnsi"/>
              </w:rPr>
            </w:pPr>
            <w:r w:rsidRPr="00AD0BEF">
              <w:rPr>
                <w:rFonts w:asciiTheme="minorHAnsi" w:hAnsiTheme="minorHAnsi"/>
              </w:rPr>
              <w:t>Y</w:t>
            </w:r>
          </w:p>
        </w:tc>
      </w:tr>
      <w:tr w:rsidR="003D03D5" w:rsidRPr="00AD0BEF" w14:paraId="355CAE4A" w14:textId="77777777" w:rsidTr="00FB4C99">
        <w:trPr>
          <w:trHeight w:val="264"/>
        </w:trPr>
        <w:tc>
          <w:tcPr>
            <w:tcW w:w="3819" w:type="dxa"/>
            <w:gridSpan w:val="2"/>
          </w:tcPr>
          <w:p w14:paraId="05BDD91B" w14:textId="5C01B898" w:rsidR="003D03D5" w:rsidRPr="00AD0BEF" w:rsidRDefault="003D03D5" w:rsidP="00553C63">
            <w:pPr>
              <w:rPr>
                <w:rFonts w:asciiTheme="minorHAnsi" w:hAnsiTheme="minorHAnsi"/>
              </w:rPr>
            </w:pPr>
            <w:r w:rsidRPr="00AD0BEF">
              <w:rPr>
                <w:rFonts w:asciiTheme="minorHAnsi" w:hAnsiTheme="minorHAnsi"/>
              </w:rPr>
              <w:t>Linda Herman</w:t>
            </w:r>
          </w:p>
        </w:tc>
        <w:tc>
          <w:tcPr>
            <w:tcW w:w="3087" w:type="dxa"/>
          </w:tcPr>
          <w:p w14:paraId="5F3E9D20" w14:textId="77777777" w:rsidR="003D03D5" w:rsidRPr="00AD0BEF" w:rsidRDefault="003D03D5" w:rsidP="00553C63">
            <w:pPr>
              <w:rPr>
                <w:rFonts w:asciiTheme="minorHAnsi" w:hAnsiTheme="minorHAnsi"/>
              </w:rPr>
            </w:pPr>
            <w:r w:rsidRPr="00AD0BEF">
              <w:rPr>
                <w:rFonts w:asciiTheme="minorHAnsi" w:hAnsiTheme="minorHAnsi"/>
              </w:rPr>
              <w:t>City of Chico</w:t>
            </w:r>
          </w:p>
        </w:tc>
        <w:tc>
          <w:tcPr>
            <w:tcW w:w="2178" w:type="dxa"/>
          </w:tcPr>
          <w:p w14:paraId="001EB6EF" w14:textId="77777777" w:rsidR="003D03D5" w:rsidRPr="00AD0BEF" w:rsidRDefault="003D03D5" w:rsidP="00553C63">
            <w:pPr>
              <w:rPr>
                <w:rFonts w:asciiTheme="minorHAnsi" w:hAnsiTheme="minorHAnsi"/>
              </w:rPr>
            </w:pPr>
            <w:r w:rsidRPr="00AD0BEF">
              <w:rPr>
                <w:rFonts w:asciiTheme="minorHAnsi" w:hAnsiTheme="minorHAnsi"/>
              </w:rPr>
              <w:t>Y</w:t>
            </w:r>
          </w:p>
        </w:tc>
      </w:tr>
      <w:tr w:rsidR="003D03D5" w:rsidRPr="00AD0BEF" w14:paraId="4C2F5FF0" w14:textId="77777777" w:rsidTr="00FB4C99">
        <w:trPr>
          <w:trHeight w:val="264"/>
        </w:trPr>
        <w:tc>
          <w:tcPr>
            <w:tcW w:w="3819" w:type="dxa"/>
            <w:gridSpan w:val="2"/>
          </w:tcPr>
          <w:p w14:paraId="61CABA40" w14:textId="29050945" w:rsidR="003D03D5" w:rsidRPr="00AD0BEF" w:rsidRDefault="003D03D5" w:rsidP="00553C63">
            <w:pPr>
              <w:rPr>
                <w:rFonts w:asciiTheme="minorHAnsi" w:hAnsiTheme="minorHAnsi"/>
              </w:rPr>
            </w:pPr>
            <w:r w:rsidRPr="00AD0BEF">
              <w:rPr>
                <w:rFonts w:asciiTheme="minorHAnsi" w:hAnsiTheme="minorHAnsi"/>
              </w:rPr>
              <w:t>Jeff Carter</w:t>
            </w:r>
          </w:p>
        </w:tc>
        <w:tc>
          <w:tcPr>
            <w:tcW w:w="3087" w:type="dxa"/>
          </w:tcPr>
          <w:p w14:paraId="3958117A" w14:textId="77777777" w:rsidR="003D03D5" w:rsidRPr="00AD0BEF" w:rsidRDefault="003D03D5" w:rsidP="00553C63">
            <w:pPr>
              <w:rPr>
                <w:rFonts w:asciiTheme="minorHAnsi" w:hAnsiTheme="minorHAnsi"/>
              </w:rPr>
            </w:pPr>
            <w:r w:rsidRPr="00AD0BEF">
              <w:rPr>
                <w:rFonts w:asciiTheme="minorHAnsi" w:hAnsiTheme="minorHAnsi"/>
              </w:rPr>
              <w:t>Durham Irrigation District</w:t>
            </w:r>
          </w:p>
        </w:tc>
        <w:tc>
          <w:tcPr>
            <w:tcW w:w="2178" w:type="dxa"/>
          </w:tcPr>
          <w:p w14:paraId="02A34233" w14:textId="68ADCF41" w:rsidR="003D03D5" w:rsidRPr="00AD0BEF" w:rsidRDefault="008641AB" w:rsidP="00553C63">
            <w:pPr>
              <w:rPr>
                <w:rFonts w:asciiTheme="minorHAnsi" w:hAnsiTheme="minorHAnsi"/>
              </w:rPr>
            </w:pPr>
            <w:r w:rsidRPr="00AD0BEF">
              <w:rPr>
                <w:rFonts w:asciiTheme="minorHAnsi" w:hAnsiTheme="minorHAnsi"/>
              </w:rPr>
              <w:t>N</w:t>
            </w:r>
          </w:p>
        </w:tc>
      </w:tr>
      <w:tr w:rsidR="003D03D5" w:rsidRPr="00AD0BEF" w14:paraId="44E21F95" w14:textId="77777777" w:rsidTr="00FB4C99">
        <w:trPr>
          <w:trHeight w:val="264"/>
        </w:trPr>
        <w:tc>
          <w:tcPr>
            <w:tcW w:w="3819" w:type="dxa"/>
            <w:gridSpan w:val="2"/>
          </w:tcPr>
          <w:p w14:paraId="508069FB" w14:textId="4141674B" w:rsidR="003D03D5" w:rsidRPr="00AD0BEF" w:rsidRDefault="003D03D5" w:rsidP="00553C63">
            <w:pPr>
              <w:rPr>
                <w:rFonts w:asciiTheme="minorHAnsi" w:hAnsiTheme="minorHAnsi"/>
              </w:rPr>
            </w:pPr>
            <w:r w:rsidRPr="00AD0BEF">
              <w:rPr>
                <w:rFonts w:asciiTheme="minorHAnsi" w:hAnsiTheme="minorHAnsi"/>
              </w:rPr>
              <w:t>Kamie Loeser</w:t>
            </w:r>
          </w:p>
        </w:tc>
        <w:tc>
          <w:tcPr>
            <w:tcW w:w="3087" w:type="dxa"/>
          </w:tcPr>
          <w:p w14:paraId="696EB353" w14:textId="77777777" w:rsidR="003D03D5" w:rsidRPr="00AD0BEF" w:rsidRDefault="003D03D5" w:rsidP="00553C63">
            <w:pPr>
              <w:rPr>
                <w:rFonts w:asciiTheme="minorHAnsi" w:hAnsiTheme="minorHAnsi"/>
              </w:rPr>
            </w:pPr>
            <w:r w:rsidRPr="00AD0BEF">
              <w:rPr>
                <w:rFonts w:asciiTheme="minorHAnsi" w:hAnsiTheme="minorHAnsi"/>
              </w:rPr>
              <w:t>Durham Irrigation District</w:t>
            </w:r>
          </w:p>
        </w:tc>
        <w:tc>
          <w:tcPr>
            <w:tcW w:w="2178" w:type="dxa"/>
          </w:tcPr>
          <w:p w14:paraId="56E25BA1" w14:textId="77777777" w:rsidR="003D03D5" w:rsidRPr="00AD0BEF" w:rsidRDefault="003D03D5" w:rsidP="00553C63">
            <w:pPr>
              <w:rPr>
                <w:rFonts w:asciiTheme="minorHAnsi" w:hAnsiTheme="minorHAnsi"/>
              </w:rPr>
            </w:pPr>
            <w:r w:rsidRPr="00AD0BEF">
              <w:rPr>
                <w:rFonts w:asciiTheme="minorHAnsi" w:hAnsiTheme="minorHAnsi"/>
              </w:rPr>
              <w:t>Y</w:t>
            </w:r>
          </w:p>
        </w:tc>
      </w:tr>
      <w:tr w:rsidR="003F0C74" w:rsidRPr="00AD0BEF" w14:paraId="60D1F3B9" w14:textId="77777777" w:rsidTr="00FB4C99">
        <w:trPr>
          <w:trHeight w:val="264"/>
        </w:trPr>
        <w:tc>
          <w:tcPr>
            <w:tcW w:w="3819" w:type="dxa"/>
            <w:gridSpan w:val="2"/>
          </w:tcPr>
          <w:p w14:paraId="54F5BFBD" w14:textId="18F4A340" w:rsidR="003F0C74" w:rsidRPr="00AD0BEF" w:rsidRDefault="003F0C74" w:rsidP="00553C63">
            <w:pPr>
              <w:rPr>
                <w:rFonts w:asciiTheme="minorHAnsi" w:hAnsiTheme="minorHAnsi"/>
              </w:rPr>
            </w:pPr>
            <w:r w:rsidRPr="00AD0BEF">
              <w:rPr>
                <w:rFonts w:asciiTheme="minorHAnsi" w:hAnsiTheme="minorHAnsi"/>
              </w:rPr>
              <w:t>Colin Klinesteker</w:t>
            </w:r>
          </w:p>
        </w:tc>
        <w:tc>
          <w:tcPr>
            <w:tcW w:w="3087" w:type="dxa"/>
          </w:tcPr>
          <w:p w14:paraId="72C9A48D" w14:textId="6D652A3D" w:rsidR="003F0C74" w:rsidRPr="00AD0BEF" w:rsidRDefault="003F0C74" w:rsidP="00553C63">
            <w:pPr>
              <w:rPr>
                <w:rFonts w:asciiTheme="minorHAnsi" w:hAnsiTheme="minorHAnsi"/>
              </w:rPr>
            </w:pPr>
            <w:r w:rsidRPr="00AD0BEF">
              <w:rPr>
                <w:rFonts w:asciiTheme="minorHAnsi" w:hAnsiTheme="minorHAnsi"/>
              </w:rPr>
              <w:t>Mechoopda Indian Tribe</w:t>
            </w:r>
          </w:p>
        </w:tc>
        <w:tc>
          <w:tcPr>
            <w:tcW w:w="2178" w:type="dxa"/>
          </w:tcPr>
          <w:p w14:paraId="3CBAAED5" w14:textId="6EF4E75F" w:rsidR="003F0C74" w:rsidRPr="00AD0BEF" w:rsidRDefault="008641AB" w:rsidP="00553C63">
            <w:pPr>
              <w:rPr>
                <w:rFonts w:asciiTheme="minorHAnsi" w:hAnsiTheme="minorHAnsi"/>
              </w:rPr>
            </w:pPr>
            <w:r w:rsidRPr="00AD0BEF">
              <w:rPr>
                <w:rFonts w:asciiTheme="minorHAnsi" w:hAnsiTheme="minorHAnsi"/>
              </w:rPr>
              <w:t>N</w:t>
            </w:r>
          </w:p>
        </w:tc>
      </w:tr>
      <w:tr w:rsidR="003D03D5" w:rsidRPr="00AD0BEF" w14:paraId="39A61677" w14:textId="77777777" w:rsidTr="00FB4C99">
        <w:trPr>
          <w:trHeight w:val="264"/>
        </w:trPr>
        <w:tc>
          <w:tcPr>
            <w:tcW w:w="6906" w:type="dxa"/>
            <w:gridSpan w:val="3"/>
            <w:shd w:val="clear" w:color="auto" w:fill="D9E2F3" w:themeFill="accent1" w:themeFillTint="33"/>
          </w:tcPr>
          <w:p w14:paraId="31E266C7" w14:textId="3F0FB7F5" w:rsidR="003D03D5" w:rsidRPr="00AD0BEF" w:rsidRDefault="00372288" w:rsidP="00553C63">
            <w:pPr>
              <w:rPr>
                <w:rFonts w:asciiTheme="minorHAnsi" w:hAnsiTheme="minorHAnsi"/>
                <w:b/>
              </w:rPr>
            </w:pPr>
            <w:r w:rsidRPr="00AD0BEF">
              <w:rPr>
                <w:rFonts w:asciiTheme="minorHAnsi" w:hAnsiTheme="minorHAnsi"/>
                <w:b/>
              </w:rPr>
              <w:t>Legal Advisors</w:t>
            </w:r>
          </w:p>
        </w:tc>
        <w:tc>
          <w:tcPr>
            <w:tcW w:w="2178" w:type="dxa"/>
            <w:shd w:val="clear" w:color="auto" w:fill="D9E2F3" w:themeFill="accent1" w:themeFillTint="33"/>
          </w:tcPr>
          <w:p w14:paraId="558DBD5A" w14:textId="77777777" w:rsidR="003D03D5" w:rsidRPr="00AD0BEF" w:rsidRDefault="003D03D5" w:rsidP="00553C63">
            <w:pPr>
              <w:rPr>
                <w:rFonts w:asciiTheme="minorHAnsi" w:hAnsiTheme="minorHAnsi"/>
                <w:b/>
              </w:rPr>
            </w:pPr>
          </w:p>
        </w:tc>
      </w:tr>
      <w:tr w:rsidR="003D03D5" w:rsidRPr="00AD0BEF" w14:paraId="748B7B75" w14:textId="77777777" w:rsidTr="00FB4C99">
        <w:trPr>
          <w:trHeight w:val="264"/>
        </w:trPr>
        <w:tc>
          <w:tcPr>
            <w:tcW w:w="3800" w:type="dxa"/>
            <w:shd w:val="clear" w:color="auto" w:fill="auto"/>
          </w:tcPr>
          <w:p w14:paraId="33B894DE" w14:textId="4A3D13AC" w:rsidR="003D03D5" w:rsidRPr="00AD0BEF" w:rsidRDefault="00372288" w:rsidP="00553C63">
            <w:pPr>
              <w:rPr>
                <w:rFonts w:asciiTheme="minorHAnsi" w:hAnsiTheme="minorHAnsi"/>
                <w:b/>
              </w:rPr>
            </w:pPr>
            <w:r w:rsidRPr="00AD0BEF">
              <w:rPr>
                <w:rFonts w:asciiTheme="minorHAnsi" w:hAnsiTheme="minorHAnsi"/>
                <w:bCs/>
              </w:rPr>
              <w:t>Valerie</w:t>
            </w:r>
            <w:r w:rsidR="00BA4DB0" w:rsidRPr="00AD0BEF">
              <w:rPr>
                <w:rFonts w:asciiTheme="minorHAnsi" w:hAnsiTheme="minorHAnsi"/>
                <w:bCs/>
              </w:rPr>
              <w:t xml:space="preserve"> Kincaid</w:t>
            </w:r>
          </w:p>
        </w:tc>
        <w:tc>
          <w:tcPr>
            <w:tcW w:w="3106" w:type="dxa"/>
            <w:gridSpan w:val="2"/>
            <w:shd w:val="clear" w:color="auto" w:fill="auto"/>
          </w:tcPr>
          <w:p w14:paraId="4B33E6FC" w14:textId="6AF06075" w:rsidR="008641AB" w:rsidRPr="00AD0BEF" w:rsidRDefault="008641AB" w:rsidP="00553C63">
            <w:pPr>
              <w:rPr>
                <w:rFonts w:asciiTheme="minorHAnsi" w:hAnsiTheme="minorHAnsi"/>
                <w:bCs/>
              </w:rPr>
            </w:pPr>
            <w:r w:rsidRPr="00AD0BEF">
              <w:rPr>
                <w:rFonts w:asciiTheme="minorHAnsi" w:hAnsiTheme="minorHAnsi"/>
                <w:bCs/>
              </w:rPr>
              <w:t>O’Laug</w:t>
            </w:r>
            <w:r w:rsidR="004A7298">
              <w:rPr>
                <w:rFonts w:asciiTheme="minorHAnsi" w:hAnsiTheme="minorHAnsi"/>
                <w:bCs/>
              </w:rPr>
              <w:t>h</w:t>
            </w:r>
            <w:r w:rsidRPr="00AD0BEF">
              <w:rPr>
                <w:rFonts w:asciiTheme="minorHAnsi" w:hAnsiTheme="minorHAnsi"/>
                <w:bCs/>
              </w:rPr>
              <w:t>lin &amp; Paris LLP</w:t>
            </w:r>
          </w:p>
        </w:tc>
        <w:tc>
          <w:tcPr>
            <w:tcW w:w="2178" w:type="dxa"/>
            <w:shd w:val="clear" w:color="auto" w:fill="auto"/>
          </w:tcPr>
          <w:p w14:paraId="21311F53" w14:textId="77777777" w:rsidR="003D03D5" w:rsidRPr="00AD0BEF" w:rsidRDefault="003D03D5" w:rsidP="00553C63">
            <w:pPr>
              <w:rPr>
                <w:rFonts w:asciiTheme="minorHAnsi" w:hAnsiTheme="minorHAnsi"/>
                <w:b/>
              </w:rPr>
            </w:pPr>
            <w:r w:rsidRPr="00AD0BEF">
              <w:rPr>
                <w:rFonts w:asciiTheme="minorHAnsi" w:hAnsiTheme="minorHAnsi"/>
              </w:rPr>
              <w:t>Y</w:t>
            </w:r>
          </w:p>
        </w:tc>
      </w:tr>
      <w:tr w:rsidR="003D03D5" w:rsidRPr="00AD0BEF" w14:paraId="2B2DF4A1" w14:textId="77777777" w:rsidTr="00FB4C99">
        <w:trPr>
          <w:trHeight w:val="264"/>
        </w:trPr>
        <w:tc>
          <w:tcPr>
            <w:tcW w:w="6906" w:type="dxa"/>
            <w:gridSpan w:val="3"/>
            <w:shd w:val="clear" w:color="auto" w:fill="D9E2F3" w:themeFill="accent1" w:themeFillTint="33"/>
          </w:tcPr>
          <w:p w14:paraId="53022620" w14:textId="77777777" w:rsidR="003D03D5" w:rsidRPr="00AD0BEF" w:rsidRDefault="003D03D5" w:rsidP="00553C63">
            <w:pPr>
              <w:rPr>
                <w:rFonts w:asciiTheme="minorHAnsi" w:hAnsiTheme="minorHAnsi"/>
                <w:b/>
              </w:rPr>
            </w:pPr>
            <w:r w:rsidRPr="00AD0BEF">
              <w:rPr>
                <w:rFonts w:asciiTheme="minorHAnsi" w:hAnsiTheme="minorHAnsi"/>
                <w:b/>
              </w:rPr>
              <w:t>Facilitator</w:t>
            </w:r>
          </w:p>
        </w:tc>
        <w:tc>
          <w:tcPr>
            <w:tcW w:w="2178" w:type="dxa"/>
            <w:shd w:val="clear" w:color="auto" w:fill="D9E2F3" w:themeFill="accent1" w:themeFillTint="33"/>
          </w:tcPr>
          <w:p w14:paraId="147D6F92" w14:textId="77777777" w:rsidR="003D03D5" w:rsidRPr="00AD0BEF" w:rsidRDefault="003D03D5" w:rsidP="00553C63">
            <w:pPr>
              <w:rPr>
                <w:rFonts w:asciiTheme="minorHAnsi" w:hAnsiTheme="minorHAnsi"/>
                <w:b/>
              </w:rPr>
            </w:pPr>
          </w:p>
        </w:tc>
      </w:tr>
      <w:tr w:rsidR="003D03D5" w:rsidRPr="00AD0BEF" w14:paraId="7367A709" w14:textId="77777777" w:rsidTr="00FB4C99">
        <w:trPr>
          <w:trHeight w:val="264"/>
        </w:trPr>
        <w:tc>
          <w:tcPr>
            <w:tcW w:w="3819" w:type="dxa"/>
            <w:gridSpan w:val="2"/>
          </w:tcPr>
          <w:p w14:paraId="1D0E8DFF" w14:textId="77777777" w:rsidR="003D03D5" w:rsidRPr="00AD0BEF" w:rsidRDefault="003D03D5" w:rsidP="00553C63">
            <w:pPr>
              <w:rPr>
                <w:rFonts w:asciiTheme="minorHAnsi" w:hAnsiTheme="minorHAnsi"/>
              </w:rPr>
            </w:pPr>
            <w:r w:rsidRPr="00AD0BEF">
              <w:rPr>
                <w:rFonts w:asciiTheme="minorHAnsi" w:hAnsiTheme="minorHAnsi"/>
              </w:rPr>
              <w:t>Tania Carlone</w:t>
            </w:r>
          </w:p>
        </w:tc>
        <w:tc>
          <w:tcPr>
            <w:tcW w:w="3087" w:type="dxa"/>
          </w:tcPr>
          <w:p w14:paraId="526A2A61" w14:textId="77777777" w:rsidR="003D03D5" w:rsidRPr="00AD0BEF" w:rsidRDefault="003D03D5" w:rsidP="00553C63">
            <w:pPr>
              <w:rPr>
                <w:rFonts w:asciiTheme="minorHAnsi" w:hAnsiTheme="minorHAnsi"/>
              </w:rPr>
            </w:pPr>
            <w:r w:rsidRPr="00AD0BEF">
              <w:rPr>
                <w:rFonts w:asciiTheme="minorHAnsi" w:hAnsiTheme="minorHAnsi"/>
              </w:rPr>
              <w:t>Consensus Building Institute</w:t>
            </w:r>
          </w:p>
        </w:tc>
        <w:tc>
          <w:tcPr>
            <w:tcW w:w="2178" w:type="dxa"/>
          </w:tcPr>
          <w:p w14:paraId="4DE8B4A9" w14:textId="77777777" w:rsidR="003D03D5" w:rsidRPr="00AD0BEF" w:rsidRDefault="003D03D5" w:rsidP="00553C63">
            <w:pPr>
              <w:rPr>
                <w:rFonts w:asciiTheme="minorHAnsi" w:hAnsiTheme="minorHAnsi"/>
              </w:rPr>
            </w:pPr>
            <w:r w:rsidRPr="00AD0BEF">
              <w:rPr>
                <w:rFonts w:asciiTheme="minorHAnsi" w:hAnsiTheme="minorHAnsi"/>
              </w:rPr>
              <w:t>Y</w:t>
            </w:r>
          </w:p>
        </w:tc>
      </w:tr>
      <w:tr w:rsidR="003D03D5" w:rsidRPr="00AD0BEF" w14:paraId="5FEC3EF3" w14:textId="77777777" w:rsidTr="00FB4C99">
        <w:trPr>
          <w:trHeight w:val="264"/>
        </w:trPr>
        <w:tc>
          <w:tcPr>
            <w:tcW w:w="3819" w:type="dxa"/>
            <w:gridSpan w:val="2"/>
          </w:tcPr>
          <w:p w14:paraId="6A7FF6D5" w14:textId="77777777" w:rsidR="003D03D5" w:rsidRPr="00AD0BEF" w:rsidRDefault="003D03D5" w:rsidP="00553C63">
            <w:pPr>
              <w:rPr>
                <w:rFonts w:asciiTheme="minorHAnsi" w:hAnsiTheme="minorHAnsi"/>
              </w:rPr>
            </w:pPr>
            <w:r w:rsidRPr="00AD0BEF">
              <w:rPr>
                <w:rFonts w:asciiTheme="minorHAnsi" w:hAnsiTheme="minorHAnsi"/>
              </w:rPr>
              <w:t>Mariana Rivera-Torres</w:t>
            </w:r>
          </w:p>
        </w:tc>
        <w:tc>
          <w:tcPr>
            <w:tcW w:w="3087" w:type="dxa"/>
          </w:tcPr>
          <w:p w14:paraId="4A2D3F3E" w14:textId="77777777" w:rsidR="003D03D5" w:rsidRPr="00AD0BEF" w:rsidRDefault="003D03D5" w:rsidP="00553C63">
            <w:pPr>
              <w:rPr>
                <w:rFonts w:asciiTheme="minorHAnsi" w:hAnsiTheme="minorHAnsi"/>
              </w:rPr>
            </w:pPr>
            <w:r w:rsidRPr="00AD0BEF">
              <w:rPr>
                <w:rFonts w:asciiTheme="minorHAnsi" w:hAnsiTheme="minorHAnsi"/>
              </w:rPr>
              <w:t xml:space="preserve">Consensus Building Institute </w:t>
            </w:r>
          </w:p>
        </w:tc>
        <w:tc>
          <w:tcPr>
            <w:tcW w:w="2178" w:type="dxa"/>
          </w:tcPr>
          <w:p w14:paraId="44DFFCA6" w14:textId="77777777" w:rsidR="003D03D5" w:rsidRPr="00AD0BEF" w:rsidRDefault="003D03D5" w:rsidP="00553C63">
            <w:pPr>
              <w:rPr>
                <w:rFonts w:asciiTheme="minorHAnsi" w:hAnsiTheme="minorHAnsi"/>
              </w:rPr>
            </w:pPr>
            <w:r w:rsidRPr="00AD0BEF">
              <w:rPr>
                <w:rFonts w:asciiTheme="minorHAnsi" w:hAnsiTheme="minorHAnsi"/>
              </w:rPr>
              <w:t>Y</w:t>
            </w:r>
          </w:p>
        </w:tc>
      </w:tr>
    </w:tbl>
    <w:p w14:paraId="677E1A6A" w14:textId="7A21513C" w:rsidR="008641AB" w:rsidRPr="00AD0BEF" w:rsidRDefault="008641AB" w:rsidP="00553C63">
      <w:pPr>
        <w:rPr>
          <w:rFonts w:asciiTheme="minorHAnsi" w:hAnsiTheme="minorHAnsi" w:cstheme="minorHAnsi"/>
        </w:rPr>
      </w:pPr>
      <w:r w:rsidRPr="00AD0BEF">
        <w:rPr>
          <w:rFonts w:asciiTheme="minorHAnsi" w:hAnsiTheme="minorHAnsi" w:cstheme="minorHAnsi"/>
        </w:rPr>
        <w:t>Approximately eight</w:t>
      </w:r>
      <w:r w:rsidR="003D03D5" w:rsidRPr="00AD0BEF">
        <w:rPr>
          <w:rFonts w:asciiTheme="minorHAnsi" w:hAnsiTheme="minorHAnsi" w:cstheme="minorHAnsi"/>
        </w:rPr>
        <w:t xml:space="preserve"> members of the public attended the meeting.</w:t>
      </w:r>
    </w:p>
    <w:sectPr w:rsidR="008641AB" w:rsidRPr="00AD0BE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516DC" w14:textId="77777777" w:rsidR="00E20B5A" w:rsidRDefault="00E20B5A">
      <w:r>
        <w:separator/>
      </w:r>
    </w:p>
  </w:endnote>
  <w:endnote w:type="continuationSeparator" w:id="0">
    <w:p w14:paraId="2EC48322" w14:textId="77777777" w:rsidR="00E20B5A" w:rsidRDefault="00E20B5A">
      <w:r>
        <w:continuationSeparator/>
      </w:r>
    </w:p>
  </w:endnote>
  <w:endnote w:type="continuationNotice" w:id="1">
    <w:p w14:paraId="225387D3" w14:textId="77777777" w:rsidR="00E20B5A" w:rsidRDefault="00E20B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73772325"/>
      <w:docPartObj>
        <w:docPartGallery w:val="Page Numbers (Bottom of Page)"/>
        <w:docPartUnique/>
      </w:docPartObj>
    </w:sdtPr>
    <w:sdtEndPr>
      <w:rPr>
        <w:rStyle w:val="PageNumber"/>
      </w:rPr>
    </w:sdtEndPr>
    <w:sdtContent>
      <w:p w14:paraId="06DCAD0D" w14:textId="77777777" w:rsidR="001059DD" w:rsidRDefault="001059DD" w:rsidP="00133C2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E79095" w14:textId="77777777" w:rsidR="001059DD" w:rsidRDefault="001059DD" w:rsidP="001821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93201210"/>
      <w:docPartObj>
        <w:docPartGallery w:val="Page Numbers (Bottom of Page)"/>
        <w:docPartUnique/>
      </w:docPartObj>
    </w:sdtPr>
    <w:sdtEndPr>
      <w:rPr>
        <w:rStyle w:val="PageNumber"/>
      </w:rPr>
    </w:sdtEndPr>
    <w:sdtContent>
      <w:p w14:paraId="745D098C" w14:textId="158B45D2" w:rsidR="001059DD" w:rsidRDefault="001059DD" w:rsidP="00133C2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C75B4">
          <w:rPr>
            <w:rStyle w:val="PageNumber"/>
            <w:noProof/>
          </w:rPr>
          <w:t>10</w:t>
        </w:r>
        <w:r>
          <w:rPr>
            <w:rStyle w:val="PageNumber"/>
          </w:rPr>
          <w:fldChar w:fldCharType="end"/>
        </w:r>
      </w:p>
    </w:sdtContent>
  </w:sdt>
  <w:p w14:paraId="30443EA4" w14:textId="77777777" w:rsidR="001059DD" w:rsidRDefault="001059DD" w:rsidP="00133C20">
    <w:pPr>
      <w:pStyle w:val="Footer"/>
      <w:ind w:right="360"/>
    </w:pPr>
  </w:p>
  <w:p w14:paraId="4523E57B" w14:textId="77777777" w:rsidR="001059DD" w:rsidRPr="0018213C" w:rsidRDefault="001059DD">
    <w:pPr>
      <w:pStyle w:val="Foo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A9C1A" w14:textId="77777777" w:rsidR="00E20B5A" w:rsidRDefault="00E20B5A">
      <w:r>
        <w:separator/>
      </w:r>
    </w:p>
  </w:footnote>
  <w:footnote w:type="continuationSeparator" w:id="0">
    <w:p w14:paraId="5908E95C" w14:textId="77777777" w:rsidR="00E20B5A" w:rsidRDefault="00E20B5A">
      <w:r>
        <w:continuationSeparator/>
      </w:r>
    </w:p>
  </w:footnote>
  <w:footnote w:type="continuationNotice" w:id="1">
    <w:p w14:paraId="3C69F375" w14:textId="77777777" w:rsidR="00E20B5A" w:rsidRDefault="00E20B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84524" w14:textId="77777777" w:rsidR="001059DD" w:rsidRDefault="00E20B5A">
    <w:pPr>
      <w:pStyle w:val="Header"/>
    </w:pPr>
    <w:r>
      <w:rPr>
        <w:noProof/>
      </w:rPr>
      <w:pict w14:anchorId="74417E7B">
        <v:shapetype id="_x0000_t202" coordsize="21600,21600" o:spt="202" path="m,l,21600r21600,l21600,xe">
          <v:stroke joinstyle="miter"/>
          <v:path gradientshapeok="t" o:connecttype="rect"/>
        </v:shapetype>
        <v:shape id="PowerPlusWaterMarkObject606558839" o:spid="_x0000_s2051" type="#_x0000_t202" style="position:absolute;margin-left:0;margin-top:0;width:494.9pt;height:164.9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AHL5IAIAABYEAAAOAAAAZHJzL2Uyb0RvYy54bWysU8Fu2zAMvQ/YPwi6L3bSJXOCOEXWbru0&#13;&#10;a4BmyFmx5NitJWqUEjt/P0p20267DfNBsEnq8b1Hennd6YadFLoaTM7Ho5QzZQqQtTnk/Mf264eM&#13;&#10;M+eFkaIBo3J+Vo5fr96/W7Z2oSZQQSMVMgIxbtHanFfe20WSuKJSWrgRWGUoWQJq4ekTD4lE0RK6&#13;&#10;bpJJms6SFlBahEI5R9HbPslXEb8sVeEfytIpz5qcEzcfT4znPpzJaikWBxS2qouBhvgHFlrUhppe&#13;&#10;oG6FF+yI9V9Qui4QHJR+VIBOoCzrQkUNpGac/qHmsRJWRS1kjrMXm9z/gy2+nzbIapnzT5wZoWlE&#13;&#10;G2gVbpqj2wmv8F7g88P+iYycpbPpNMuu5sG01roF3X20dNt3n6Gj4UcDnL2D4tkxAzeVMAe1dpbu&#13;&#10;hiyFvsjab6A2nhTEwFCDCG2lhPw9HOVvz5Y4jUPP5E3TnoEL7fftPUiqEUcPkUJXomYIoWk2T8MT&#13;&#10;w2Q2I5q0BefL5FXnWUHB2SSbTq4oVVBuks4/ZrNpbCkWAS1M1qLz3xRoFl5yjqQqworTnfOB3WvJ&#13;&#10;QDWw63n6bt8Npu1Bnol0SyuXc/fzKFCRM0d9A7Sh5EmJoHe002uMpr103nY7gXbo7Yn2pnlZuUgg&#13;&#10;7p4cJijkEwHphjb5JBo2jRb0FIfigWyPGu4aWJN9ZR2VBJ97noMSWr4ocPhRwna//Y5Vr7/z6hcA&#13;&#10;AAD//wMAUEsDBBQABgAIAAAAIQCArEk84AAAAAoBAAAPAAAAZHJzL2Rvd25yZXYueG1sTI+xTsNA&#13;&#10;EER7JP7htEg0iJwJAsWOzxEJSkUaQgrKjW9jW/j2HN85MXw9Cw00I61GMzsvX4yuVSfqQ+PZwN0k&#13;&#10;AUVcettwZWD3tr6dgQoR2WLrmQx8UoBFcXmRY2b9mV/ptI2VkhIOGRqoY+wyrUNZk8Mw8R2xeAff&#13;&#10;O4xy9pW2PZ6l3LV6miSP2mHD8qHGjlY1lR/bwRmoDu/H4XizWb2sd2NJfrP8emiWxlxfjc9zkac5&#13;&#10;qEhj/EvAD4Psh0KG7f3ANqjWgNDEXxUvnaXCsjdwP01T0EWu/yMU3wAAAP//AwBQSwECLQAUAAYA&#13;&#10;CAAAACEAtoM4kv4AAADhAQAAEwAAAAAAAAAAAAAAAAAAAAAAW0NvbnRlbnRfVHlwZXNdLnhtbFBL&#13;&#10;AQItABQABgAIAAAAIQA4/SH/1gAAAJQBAAALAAAAAAAAAAAAAAAAAC8BAABfcmVscy8ucmVsc1BL&#13;&#10;AQItABQABgAIAAAAIQCMAHL5IAIAABYEAAAOAAAAAAAAAAAAAAAAAC4CAABkcnMvZTJvRG9jLnht&#13;&#10;bFBLAQItABQABgAIAAAAIQCArEk84AAAAAoBAAAPAAAAAAAAAAAAAAAAAHoEAABkcnMvZG93bnJl&#13;&#10;di54bWxQSwUGAAAAAAQABADzAAAAhwUAAAAA&#13;&#10;" o:allowincell="f" filled="f" stroked="f">
          <o:lock v:ext="edit" aspectratio="t" verticies="t" shapetype="t"/>
          <v:textbox>
            <w:txbxContent>
              <w:p w14:paraId="0D221181" w14:textId="77777777" w:rsidR="001059DD" w:rsidRDefault="001059DD" w:rsidP="00133C20">
                <w:pPr>
                  <w:jc w:val="center"/>
                </w:pPr>
                <w:r>
                  <w:rPr>
                    <w:rFonts w:ascii="Calibri" w:hAnsi="Calibri" w:cs="Calibri"/>
                    <w:color w:val="C0C0C0"/>
                    <w:sz w:val="72"/>
                    <w:szCs w:val="72"/>
                  </w:rPr>
                  <w:t>DRAFT</w:t>
                </w:r>
              </w:p>
            </w:txbxContent>
          </v:textbo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F839D" w14:textId="4139C402" w:rsidR="001059DD" w:rsidRDefault="00E20B5A">
    <w:pPr>
      <w:pStyle w:val="Header"/>
    </w:pPr>
    <w:r>
      <w:rPr>
        <w:noProof/>
      </w:rPr>
      <w:pict w14:anchorId="504961A5">
        <v:shapetype id="_x0000_t202" coordsize="21600,21600" o:spt="202" path="m,l,21600r21600,l21600,xe">
          <v:stroke joinstyle="miter"/>
          <v:path gradientshapeok="t" o:connecttype="rect"/>
        </v:shapetype>
        <v:shape id="PowerPlusWaterMarkObject606558840" o:spid="_x0000_s2050" type="#_x0000_t202" style="position:absolute;margin-left:0;margin-top:0;width:494.9pt;height:164.95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T8VYIQIAAB0EAAAOAAAAZHJzL2Uyb0RvYy54bWysU8Fu2zAMvQ/YPwi6L3ayxkiNOEXWbru0&#13;&#10;a4CmyFmx5NitJWqUEjt/P0pxk267DfNBsEnq8b1Hen7T65YdFLoGTMHHo5QzZUqQjdkV/Hn97dOM&#13;&#10;M+eFkaIFowp+VI7fLD5+mHc2VxOooZUKGYEYl3e24LX3Nk8SV9ZKCzcCqwwlK0AtPH3iLpEoOkLX&#13;&#10;bTJJ0yzpAKVFKJVzFL07Jfki4leVKv1jVTnlWVtw4ubjifHchjNZzEW+Q2HrphxoiH9goUVjqOkZ&#13;&#10;6k54wfbY/AWlmxLBQeVHJegEqqopVdRAasbpH2qeamFV1ELmOHu2yf0/2PLHYYWskQXPODNC04hW&#13;&#10;0ClctXu3EV7hg8DXx+0LGZml2XQ6m11F0zrrcrr7ZOm2779AT8OPBjh7D+WrYwZua2F2auks3Q1Z&#13;&#10;Cn2VjV9BYzwpiIGhBhG6Wgn5ezjKXx8tcRqHQSXvmoYBu9yF9tvuASTViL2HSKGvUDOE0HR2nYYn&#13;&#10;hslsRjRpC47nyaves5KC2WQ2nXymVEm5SXp9NcumsaXIA1qYrEXnvyvQLLwUHElVhBWHe+cDu0vJ&#13;&#10;QDWwO/H0/baPJkcdgfkW5JG4d7R5BXc/9wIVGbTXt0CLStZUCHpDq73E6N0bgXW/EWgHCp7Yr9q3&#13;&#10;zYs84grKYZBCvhCQbmmhD6Jl0+jEielQPHA+oYa7BpbkYtVEQReegyDawahz+F/Ckr//jlWXv3rx&#13;&#10;CwAA//8DAFBLAwQUAAYACAAAACEAgKxJPOAAAAAKAQAADwAAAGRycy9kb3ducmV2LnhtbEyPsU7D&#13;&#10;QBBEeyT+4bRINIicCQLFjs8RCUpFGkIKyo1vY1v49hzfOTF8PQsNNCOtRjM7L1+MrlUn6kPj2cDd&#13;&#10;JAFFXHrbcGVg97a+nYEKEdli65kMfFKARXF5kWNm/Zlf6bSNlZISDhkaqGPsMq1DWZPDMPEdsXgH&#13;&#10;3zuMcvaVtj2epdy1epokj9phw/Khxo5WNZUf28EZqA7vx+F4s1m9rHdjSX6z/HpolsZcX43Pc5Gn&#13;&#10;OahIY/xLwA+D7IdChu39wDao1oDQxF8VL52lwrI3cD9NU9BFrv8jFN8AAAD//wMAUEsBAi0AFAAG&#13;&#10;AAgAAAAhALaDOJL+AAAA4QEAABMAAAAAAAAAAAAAAAAAAAAAAFtDb250ZW50X1R5cGVzXS54bWxQ&#13;&#10;SwECLQAUAAYACAAAACEAOP0h/9YAAACUAQAACwAAAAAAAAAAAAAAAAAvAQAAX3JlbHMvLnJlbHNQ&#13;&#10;SwECLQAUAAYACAAAACEAq0/FWCECAAAdBAAADgAAAAAAAAAAAAAAAAAuAgAAZHJzL2Uyb0RvYy54&#13;&#10;bWxQSwECLQAUAAYACAAAACEAgKxJPOAAAAAKAQAADwAAAAAAAAAAAAAAAAB7BAAAZHJzL2Rvd25y&#13;&#10;ZXYueG1sUEsFBgAAAAAEAAQA8wAAAIgFAAAAAA==&#13;&#10;" o:allowincell="f" filled="f" stroked="f">
          <o:lock v:ext="edit" aspectratio="t" verticies="t" shapetype="t"/>
          <v:textbox>
            <w:txbxContent>
              <w:p w14:paraId="5CFF735A" w14:textId="77777777" w:rsidR="001059DD" w:rsidRDefault="001059DD" w:rsidP="00133C20">
                <w:pPr>
                  <w:jc w:val="center"/>
                </w:pPr>
                <w:r>
                  <w:rPr>
                    <w:rFonts w:ascii="Calibri" w:hAnsi="Calibri" w:cs="Calibri"/>
                    <w:color w:val="C0C0C0"/>
                    <w:sz w:val="72"/>
                    <w:szCs w:val="72"/>
                  </w:rPr>
                  <w:t>DRAFT</w:t>
                </w:r>
              </w:p>
            </w:txbxContent>
          </v:textbox>
          <w10:wrap anchorx="margin" anchory="margin"/>
        </v:shape>
      </w:pict>
    </w:r>
    <w:r w:rsidR="001059DD" w:rsidRPr="003A50B3">
      <w:rPr>
        <w:noProof/>
      </w:rPr>
      <w:drawing>
        <wp:inline distT="0" distB="0" distL="0" distR="0" wp14:anchorId="20BD2C79" wp14:editId="145FE751">
          <wp:extent cx="773049" cy="728568"/>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
                  <a:stretch>
                    <a:fillRect/>
                  </a:stretch>
                </pic:blipFill>
                <pic:spPr>
                  <a:xfrm>
                    <a:off x="0" y="0"/>
                    <a:ext cx="792790" cy="747174"/>
                  </a:xfrm>
                  <a:prstGeom prst="rect">
                    <a:avLst/>
                  </a:prstGeom>
                </pic:spPr>
              </pic:pic>
            </a:graphicData>
          </a:graphic>
        </wp:inline>
      </w:drawing>
    </w:r>
    <w:r w:rsidR="001059DD">
      <w:rPr>
        <w:noProof/>
      </w:rPr>
      <mc:AlternateContent>
        <mc:Choice Requires="wps">
          <w:drawing>
            <wp:anchor distT="0" distB="0" distL="114300" distR="114300" simplePos="0" relativeHeight="251659264" behindDoc="0" locked="0" layoutInCell="1" allowOverlap="1" wp14:anchorId="3E39BB3C" wp14:editId="47D0B81A">
              <wp:simplePos x="0" y="0"/>
              <wp:positionH relativeFrom="page">
                <wp:align>center</wp:align>
              </wp:positionH>
              <mc:AlternateContent>
                <mc:Choice Requires="wp14">
                  <wp:positionV relativeFrom="page">
                    <wp14:pctPosVOffset>3000</wp14:pctPosVOffset>
                  </wp:positionV>
                </mc:Choice>
                <mc:Fallback>
                  <wp:positionV relativeFrom="page">
                    <wp:posOffset>301625</wp:posOffset>
                  </wp:positionV>
                </mc:Fallback>
              </mc:AlternateContent>
              <wp:extent cx="914400" cy="283464"/>
              <wp:effectExtent l="0" t="0" r="1270" b="2540"/>
              <wp:wrapNone/>
              <wp:docPr id="47" name="Rectangle 47" title="Document Title"/>
              <wp:cNvGraphicFramePr/>
              <a:graphic xmlns:a="http://schemas.openxmlformats.org/drawingml/2006/main">
                <a:graphicData uri="http://schemas.microsoft.com/office/word/2010/wordprocessingShape">
                  <wps:wsp>
                    <wps:cNvSpPr/>
                    <wps:spPr>
                      <a:xfrm>
                        <a:off x="0" y="0"/>
                        <a:ext cx="914400" cy="28346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aps/>
                              <w:color w:val="FFFFFF" w:themeColor="background1"/>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4941BC29" w14:textId="179E7061" w:rsidR="001059DD" w:rsidRPr="00196EBF" w:rsidRDefault="001059DD" w:rsidP="00133C20">
                              <w:pPr>
                                <w:pStyle w:val="NoSpacing"/>
                                <w:jc w:val="right"/>
                                <w:rPr>
                                  <w:b/>
                                  <w:caps/>
                                  <w:color w:val="FFFFFF" w:themeColor="background1"/>
                                  <w:spacing w:val="20"/>
                                  <w:sz w:val="28"/>
                                  <w:szCs w:val="28"/>
                                </w:rPr>
                              </w:pPr>
                              <w:r>
                                <w:rPr>
                                  <w:b/>
                                  <w:caps/>
                                  <w:color w:val="FFFFFF" w:themeColor="background1"/>
                                  <w:spacing w:val="20"/>
                                  <w:sz w:val="28"/>
                                  <w:szCs w:val="28"/>
                                </w:rPr>
                                <w:t>Vina Subbasin Stakeholder Advisory Committee Meeting AUGUST 18, 2020</w:t>
                              </w:r>
                            </w:p>
                          </w:sdtContent>
                        </w:sdt>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xmlns:w16="http://schemas.microsoft.com/office/word/2018/wordml" xmlns:w16cex="http://schemas.microsoft.com/office/word/2018/wordml/cex">
          <w:pict>
            <v:rect w14:anchorId="3E39BB3C" id="Rectangle 47" o:spid="_x0000_s1026" alt="Title: Document Title" style="position:absolute;margin-left:0;margin-top:0;width:1in;height:22.3pt;z-index:251659264;visibility:visible;mso-wrap-style:square;mso-width-percent:941;mso-height-percent:0;mso-top-percent:30;mso-wrap-distance-left:9pt;mso-wrap-distance-top:0;mso-wrap-distance-right:9pt;mso-wrap-distance-bottom:0;mso-position-horizontal:center;mso-position-horizontal-relative:page;mso-position-vertical-relative:page;mso-width-percent:941;mso-height-percent:0;mso-top-percent:3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WvC1ogIAAKYFAAAOAAAAZHJzL2Uyb0RvYy54bWysVFFv2yAQfp+0/4B4X+1kWddFdaqoVadJ&#13;&#10;VVu1nfpMMI6RgGNAYme/fgfYTtdVe5iWBweOu+/uPj7u/KLXiuyF8xJMRWcnJSXCcKil2Vb0+9P1&#13;&#10;hzNKfGCmZgqMqOhBeHqxev/uvLNLMYcWVC0cQRDjl52taBuCXRaF563QzJ+AFQYPG3CaBdy6bVE7&#13;&#10;1iG6VsW8LE+LDlxtHXDhPVqv8iFdJfymETzcNY0XgaiKYm0hfV36buK3WJ2z5dYx20o+lMH+oQrN&#13;&#10;pMGkE9QVC4zsnPwDSkvuwEMTTjjoAppGcpF6wG5m5atuHltmReoFyfF2osn/P1h+u793RNYVXXym&#13;&#10;xDCNd/SArDGzVYJEW5BBofEK+E4LE8hT3EfeOuuXGP5o792w87iMJPSN0/Ef2yN94vowcS36QDga&#13;&#10;v8wWixJvhOPR/Ozj4nQRMYtjsHU+fBWgSVxU1GFRiWG2v/Ehu44uMZcHJetrqVTaRPmIS+XInuHF&#13;&#10;h34+gP/mpUz0NRCjMmC0FLGv3ElahYMS0U+ZB9EgU1j7PBWSNHpMwjhHemb5qGW1yLk/lfgbs49l&#13;&#10;pUYTYERuMP+EPQCMnhlkxM5VDv4xVCSJT8Hl3wrLwVNEygwmTMFaGnBvASjsasic/UeSMjWRpdBv&#13;&#10;+qSiRHS0bKA+oLIc5CfnLb+WeJE3zId75vCN4d3j3Ah3+GkUdBWFYUVJC+7nW/boj9LHU0o6fLMV&#13;&#10;9T92zAlK1DeDjyJpChWbNojvXlo3o9Xs9CWgKmY4mSxPy+gb1LhsHOhnHCvrmA2PmOGYs6I8uHFz&#13;&#10;GfIMwcHExXqd3PBBWxZuzKPlETzyGwX61D8zZwcVB5T/LYzvmi1fiTn7xkgD612ARialH/kcmMdh&#13;&#10;kCQ0DK44bV7uk9dxvK5+AQAA//8DAFBLAwQUAAYACAAAACEAjWqtkd4AAAAJAQAADwAAAGRycy9k&#13;&#10;b3ducmV2LnhtbEyPQUvDQBCF74L/YRnBi7QbJVRJsylqEcRDodVDj9PsJhuSnQ3ZTRP/vVMvennw&#13;&#10;eMyb9+Wb2XXibIbQeFJwv0xAGCq9bqhW8PX5tngCESKSxs6TUfBtAmyK66scM+0n2pvzIdaCSyhk&#13;&#10;qMDG2GdShtIah2Hpe0OcVX5wGNkOtdQDTlzuOvmQJCvpsCH+YLE3r9aU7WF0Cqb2WPW4exy2u2q0&#13;&#10;d7ZMXj7eW6Vub+btmuV5DSKaOf5dwIWB90PBw05+JB1Ep4Bp4q9esjRle1KQpiuQRS7/ExQ/AAAA&#13;&#10;//8DAFBLAQItABQABgAIAAAAIQC2gziS/gAAAOEBAAATAAAAAAAAAAAAAAAAAAAAAABbQ29udGVu&#13;&#10;dF9UeXBlc10ueG1sUEsBAi0AFAAGAAgAAAAhADj9If/WAAAAlAEAAAsAAAAAAAAAAAAAAAAALwEA&#13;&#10;AF9yZWxzLy5yZWxzUEsBAi0AFAAGAAgAAAAhACFa8LWiAgAApgUAAA4AAAAAAAAAAAAAAAAALgIA&#13;&#10;AGRycy9lMm9Eb2MueG1sUEsBAi0AFAAGAAgAAAAhAI1qrZHeAAAACQEAAA8AAAAAAAAAAAAAAAAA&#13;&#10;/AQAAGRycy9kb3ducmV2LnhtbFBLBQYAAAAABAAEAPMAAAAHBgAAAAA=&#13;&#10;" fillcolor="#44546a [3215]" stroked="f" strokeweight="1pt">
              <v:textbox inset=",0,,0">
                <w:txbxContent>
                  <w:sdt>
                    <w:sdtPr>
                      <w:rPr>
                        <w:b/>
                        <w:caps/>
                        <w:color w:val="FFFFFF" w:themeColor="background1"/>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Content>
                      <w:p w14:paraId="4941BC29" w14:textId="179E7061" w:rsidR="001059DD" w:rsidRPr="00196EBF" w:rsidRDefault="001059DD" w:rsidP="00133C20">
                        <w:pPr>
                          <w:pStyle w:val="NoSpacing"/>
                          <w:jc w:val="right"/>
                          <w:rPr>
                            <w:b/>
                            <w:caps/>
                            <w:color w:val="FFFFFF" w:themeColor="background1"/>
                            <w:spacing w:val="20"/>
                            <w:sz w:val="28"/>
                            <w:szCs w:val="28"/>
                          </w:rPr>
                        </w:pPr>
                        <w:r>
                          <w:rPr>
                            <w:b/>
                            <w:caps/>
                            <w:color w:val="FFFFFF" w:themeColor="background1"/>
                            <w:spacing w:val="20"/>
                            <w:sz w:val="28"/>
                            <w:szCs w:val="28"/>
                          </w:rPr>
                          <w:t>Vina Subbasin Stakeholder Advisory Committee Meeting AUGUST 18, 2020</w:t>
                        </w:r>
                      </w:p>
                    </w:sdtContent>
                  </w:sdt>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0BB39" w14:textId="77777777" w:rsidR="001059DD" w:rsidRDefault="00E20B5A">
    <w:pPr>
      <w:pStyle w:val="Header"/>
    </w:pPr>
    <w:r>
      <w:rPr>
        <w:noProof/>
      </w:rPr>
      <w:pict w14:anchorId="54DF47A6">
        <v:shapetype id="_x0000_t202" coordsize="21600,21600" o:spt="202" path="m,l,21600r21600,l21600,xe">
          <v:stroke joinstyle="miter"/>
          <v:path gradientshapeok="t" o:connecttype="rect"/>
        </v:shapetype>
        <v:shape id="PowerPlusWaterMarkObject606558838" o:spid="_x0000_s2049" type="#_x0000_t202" style="position:absolute;margin-left:0;margin-top:0;width:494.9pt;height:164.9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6JqwIgIAAB0EAAAOAAAAZHJzL2Uyb0RvYy54bWysU8Fu2zAMvQ/YPwi6L3aSOXCNOkXWbru0&#13;&#10;a4CmyFmx5ditJWqUEjt/P0p20m67DfNBsEnq8b1H+vqmVy07SrQN6JxPJzFnUhdQNnqf8+fNt08p&#13;&#10;Z9YJXYoWtMz5SVp+s/z44bozmZxBDW0pkRGItllncl47Z7IoskUtlbATMFJTsgJUwtEn7qMSRUfo&#13;&#10;qo1mcbyIOsDSIBTSWoreDUm+DPhVJQv3WFVWOtbmnLi5cGI4d/6Mltci26MwdVOMNMQ/sFCi0dT0&#13;&#10;AnUnnGAHbP6CUk2BYKFykwJUBFXVFDJoIDXT+A81T7UwMmghc6y52GT/H2zx47hG1pQ5TzjTQtGI&#13;&#10;1tBJXLcHuxVO4oPA18fdCxm5iBdJkqbz1JvWGZvR3SdDt13/BXoafjDAmnsoXi3TcFsLvZcra+iu&#13;&#10;z1Loa9m4NTTakYIQGGsQoaulKH8PB/mbkyFOU98zetd0YGB9+133ACXViIODQKGvUDEE3zS9iv0T&#13;&#10;wmQ2I5q0BafL5GXvWEHBxSxNZnNKFZSbxVef00USWorMo/nJGrTuuwTF/EvOkVQFWHG8t86zeysZ&#13;&#10;qXp2A0/X7/pg8vzs3Q7KE3HvaPNybn8eBEoy6KBugRaVrKkQ1JZWe4XBuzOBTb8VaEYKjtiv2/Pm&#13;&#10;BR5hBctxkKJ8ISDV0kIfRcuS4MTAdCweOQ+o/q6GFblYNUGQt3vgOQqiHQw6x//FL/n771D19lcv&#13;&#10;fwEAAP//AwBQSwMEFAAGAAgAAAAhAICsSTzgAAAACgEAAA8AAABkcnMvZG93bnJldi54bWxMj7FO&#13;&#10;w0AQRHsk/uG0SDSInAkCxY7PEQlKRRpCCsqNb2Nb+PYc3zkxfD0LDTQjrUYzOy9fjK5VJ+pD49nA&#13;&#10;3SQBRVx623BlYPe2vp2BChHZYuuZDHxSgEVxeZFjZv2ZX+m0jZWSEg4ZGqhj7DKtQ1mTwzDxHbF4&#13;&#10;B987jHL2lbY9nqXctXqaJI/aYcPyocaOVjWVH9vBGagO78fheLNZvax3Y0l+s/x6aJbGXF+Nz3OR&#13;&#10;pzmoSGP8S8APg+yHQobt/cA2qNaA0MRfFS+dpcKyN3A/TVPQRa7/IxTfAAAA//8DAFBLAQItABQA&#13;&#10;BgAIAAAAIQC2gziS/gAAAOEBAAATAAAAAAAAAAAAAAAAAAAAAABbQ29udGVudF9UeXBlc10ueG1s&#13;&#10;UEsBAi0AFAAGAAgAAAAhADj9If/WAAAAlAEAAAsAAAAAAAAAAAAAAAAALwEAAF9yZWxzLy5yZWxz&#13;&#10;UEsBAi0AFAAGAAgAAAAhAFLomrAiAgAAHQQAAA4AAAAAAAAAAAAAAAAALgIAAGRycy9lMm9Eb2Mu&#13;&#10;eG1sUEsBAi0AFAAGAAgAAAAhAICsSTzgAAAACgEAAA8AAAAAAAAAAAAAAAAAfAQAAGRycy9kb3du&#13;&#10;cmV2LnhtbFBLBQYAAAAABAAEAPMAAACJBQAAAAA=&#13;&#10;" o:allowincell="f" filled="f" stroked="f">
          <o:lock v:ext="edit" aspectratio="t" verticies="t" shapetype="t"/>
          <v:textbox>
            <w:txbxContent>
              <w:p w14:paraId="1445934C" w14:textId="77777777" w:rsidR="001059DD" w:rsidRDefault="001059DD" w:rsidP="00133C20">
                <w:pPr>
                  <w:jc w:val="center"/>
                </w:pPr>
                <w:r>
                  <w:rPr>
                    <w:rFonts w:ascii="Calibri" w:hAnsi="Calibri" w:cs="Calibri"/>
                    <w:color w:val="C0C0C0"/>
                    <w:sz w:val="72"/>
                    <w:szCs w:val="72"/>
                  </w:rPr>
                  <w:t>DRAFT</w:t>
                </w:r>
              </w:p>
            </w:txbxContent>
          </v:textbox>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01F3F"/>
    <w:multiLevelType w:val="hybridMultilevel"/>
    <w:tmpl w:val="F4F03E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CE53C2"/>
    <w:multiLevelType w:val="hybridMultilevel"/>
    <w:tmpl w:val="1BB202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11118A"/>
    <w:multiLevelType w:val="hybridMultilevel"/>
    <w:tmpl w:val="2C122860"/>
    <w:lvl w:ilvl="0" w:tplc="AFF6F53C">
      <w:start w:val="1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82BA8"/>
    <w:multiLevelType w:val="hybridMultilevel"/>
    <w:tmpl w:val="8D00AC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463D5F"/>
    <w:multiLevelType w:val="hybridMultilevel"/>
    <w:tmpl w:val="4462BE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243616"/>
    <w:multiLevelType w:val="hybridMultilevel"/>
    <w:tmpl w:val="831C3852"/>
    <w:lvl w:ilvl="0" w:tplc="AFF6F53C">
      <w:start w:val="1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D124AA"/>
    <w:multiLevelType w:val="hybridMultilevel"/>
    <w:tmpl w:val="9F2CE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EA663D"/>
    <w:multiLevelType w:val="hybridMultilevel"/>
    <w:tmpl w:val="D8F48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266DFD"/>
    <w:multiLevelType w:val="hybridMultilevel"/>
    <w:tmpl w:val="B6CAF4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6881858"/>
    <w:multiLevelType w:val="hybridMultilevel"/>
    <w:tmpl w:val="B2422A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C6E6D14"/>
    <w:multiLevelType w:val="hybridMultilevel"/>
    <w:tmpl w:val="E24E6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B6484C"/>
    <w:multiLevelType w:val="hybridMultilevel"/>
    <w:tmpl w:val="F43C69A2"/>
    <w:lvl w:ilvl="0" w:tplc="A47462F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08A17CE"/>
    <w:multiLevelType w:val="hybridMultilevel"/>
    <w:tmpl w:val="B8508B6A"/>
    <w:lvl w:ilvl="0" w:tplc="C102E98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2B664F3"/>
    <w:multiLevelType w:val="hybridMultilevel"/>
    <w:tmpl w:val="7D4C60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5986B0C"/>
    <w:multiLevelType w:val="hybridMultilevel"/>
    <w:tmpl w:val="0B868D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70F129D"/>
    <w:multiLevelType w:val="hybridMultilevel"/>
    <w:tmpl w:val="1838A3B8"/>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6" w15:restartNumberingAfterBreak="0">
    <w:nsid w:val="28F21677"/>
    <w:multiLevelType w:val="hybridMultilevel"/>
    <w:tmpl w:val="1ADEF50C"/>
    <w:lvl w:ilvl="0" w:tplc="4C4A4A8A">
      <w:start w:val="1"/>
      <w:numFmt w:val="bullet"/>
      <w:lvlText w:val=""/>
      <w:lvlJc w:val="left"/>
      <w:pPr>
        <w:ind w:left="360" w:hanging="360"/>
      </w:pPr>
      <w:rPr>
        <w:rFonts w:ascii="Wingdings" w:hAnsi="Wingdings" w:hint="default"/>
        <w:color w:val="1F4E79" w:themeColor="accent5" w:themeShade="8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CE766AA"/>
    <w:multiLevelType w:val="hybridMultilevel"/>
    <w:tmpl w:val="A4D4D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EC911D3"/>
    <w:multiLevelType w:val="hybridMultilevel"/>
    <w:tmpl w:val="F2568642"/>
    <w:lvl w:ilvl="0" w:tplc="AFF6F53C">
      <w:start w:val="1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465F3A"/>
    <w:multiLevelType w:val="hybridMultilevel"/>
    <w:tmpl w:val="F3465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070338"/>
    <w:multiLevelType w:val="hybridMultilevel"/>
    <w:tmpl w:val="737E46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66E6A9A"/>
    <w:multiLevelType w:val="hybridMultilevel"/>
    <w:tmpl w:val="B5D402D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FC94B3E"/>
    <w:multiLevelType w:val="hybridMultilevel"/>
    <w:tmpl w:val="80828F84"/>
    <w:lvl w:ilvl="0" w:tplc="DE54B610">
      <w:start w:val="11"/>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05C4BC2"/>
    <w:multiLevelType w:val="hybridMultilevel"/>
    <w:tmpl w:val="4C68C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0DC7152"/>
    <w:multiLevelType w:val="hybridMultilevel"/>
    <w:tmpl w:val="8B64E00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740399"/>
    <w:multiLevelType w:val="hybridMultilevel"/>
    <w:tmpl w:val="6D18C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2E60A8"/>
    <w:multiLevelType w:val="hybridMultilevel"/>
    <w:tmpl w:val="B268E3E0"/>
    <w:lvl w:ilvl="0" w:tplc="AFF6F53C">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EF1C91"/>
    <w:multiLevelType w:val="hybridMultilevel"/>
    <w:tmpl w:val="B8DC67DE"/>
    <w:lvl w:ilvl="0" w:tplc="89EEE5D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55B4C44"/>
    <w:multiLevelType w:val="hybridMultilevel"/>
    <w:tmpl w:val="8D2E90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 w15:restartNumberingAfterBreak="0">
    <w:nsid w:val="56C7567A"/>
    <w:multiLevelType w:val="hybridMultilevel"/>
    <w:tmpl w:val="C298DA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7B17611"/>
    <w:multiLevelType w:val="hybridMultilevel"/>
    <w:tmpl w:val="B5DAD9D0"/>
    <w:lvl w:ilvl="0" w:tplc="04090015">
      <w:start w:val="1"/>
      <w:numFmt w:val="upperLetter"/>
      <w:lvlText w:val="%1."/>
      <w:lvlJc w:val="left"/>
      <w:pPr>
        <w:ind w:left="720" w:hanging="360"/>
      </w:pPr>
      <w:rPr>
        <w:rFonts w:hint="default"/>
      </w:rPr>
    </w:lvl>
    <w:lvl w:ilvl="1" w:tplc="81287C3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DA12C4"/>
    <w:multiLevelType w:val="hybridMultilevel"/>
    <w:tmpl w:val="32F693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D415C6E"/>
    <w:multiLevelType w:val="hybridMultilevel"/>
    <w:tmpl w:val="FE9E8ABE"/>
    <w:lvl w:ilvl="0" w:tplc="23E8F03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E50772F"/>
    <w:multiLevelType w:val="hybridMultilevel"/>
    <w:tmpl w:val="1668EEC0"/>
    <w:lvl w:ilvl="0" w:tplc="7BEA4FB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07127AE"/>
    <w:multiLevelType w:val="hybridMultilevel"/>
    <w:tmpl w:val="8D1E21A2"/>
    <w:lvl w:ilvl="0" w:tplc="A90473EC">
      <w:start w:val="1"/>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15:restartNumberingAfterBreak="0">
    <w:nsid w:val="6073770B"/>
    <w:multiLevelType w:val="hybridMultilevel"/>
    <w:tmpl w:val="4658E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78D6248"/>
    <w:multiLevelType w:val="hybridMultilevel"/>
    <w:tmpl w:val="77F0C7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82929E2"/>
    <w:multiLevelType w:val="hybridMultilevel"/>
    <w:tmpl w:val="F8A8D5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89E31B0"/>
    <w:multiLevelType w:val="hybridMultilevel"/>
    <w:tmpl w:val="CC6E1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DD21F2"/>
    <w:multiLevelType w:val="hybridMultilevel"/>
    <w:tmpl w:val="DC069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A22616A"/>
    <w:multiLevelType w:val="multilevel"/>
    <w:tmpl w:val="C7163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021784"/>
    <w:multiLevelType w:val="hybridMultilevel"/>
    <w:tmpl w:val="C95A14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5C83937"/>
    <w:multiLevelType w:val="hybridMultilevel"/>
    <w:tmpl w:val="45AA0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5E632F"/>
    <w:multiLevelType w:val="hybridMultilevel"/>
    <w:tmpl w:val="2534C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9D17AC"/>
    <w:multiLevelType w:val="hybridMultilevel"/>
    <w:tmpl w:val="4AF634A6"/>
    <w:lvl w:ilvl="0" w:tplc="4C4A4A8A">
      <w:start w:val="1"/>
      <w:numFmt w:val="bullet"/>
      <w:lvlText w:val=""/>
      <w:lvlJc w:val="left"/>
      <w:pPr>
        <w:ind w:left="810" w:hanging="360"/>
      </w:pPr>
      <w:rPr>
        <w:rFonts w:ascii="Wingdings" w:hAnsi="Wingdings" w:hint="default"/>
        <w:color w:val="1F4E79" w:themeColor="accent5"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4B4510"/>
    <w:multiLevelType w:val="hybridMultilevel"/>
    <w:tmpl w:val="61EC0F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4"/>
  </w:num>
  <w:num w:numId="2">
    <w:abstractNumId w:val="22"/>
  </w:num>
  <w:num w:numId="3">
    <w:abstractNumId w:val="43"/>
  </w:num>
  <w:num w:numId="4">
    <w:abstractNumId w:val="7"/>
  </w:num>
  <w:num w:numId="5">
    <w:abstractNumId w:val="20"/>
  </w:num>
  <w:num w:numId="6">
    <w:abstractNumId w:val="31"/>
  </w:num>
  <w:num w:numId="7">
    <w:abstractNumId w:val="19"/>
  </w:num>
  <w:num w:numId="8">
    <w:abstractNumId w:val="28"/>
  </w:num>
  <w:num w:numId="9">
    <w:abstractNumId w:val="23"/>
  </w:num>
  <w:num w:numId="10">
    <w:abstractNumId w:val="10"/>
  </w:num>
  <w:num w:numId="11">
    <w:abstractNumId w:val="25"/>
  </w:num>
  <w:num w:numId="12">
    <w:abstractNumId w:val="5"/>
  </w:num>
  <w:num w:numId="13">
    <w:abstractNumId w:val="18"/>
  </w:num>
  <w:num w:numId="14">
    <w:abstractNumId w:val="26"/>
  </w:num>
  <w:num w:numId="15">
    <w:abstractNumId w:val="2"/>
  </w:num>
  <w:num w:numId="16">
    <w:abstractNumId w:val="9"/>
  </w:num>
  <w:num w:numId="17">
    <w:abstractNumId w:val="45"/>
  </w:num>
  <w:num w:numId="18">
    <w:abstractNumId w:val="41"/>
  </w:num>
  <w:num w:numId="19">
    <w:abstractNumId w:val="39"/>
  </w:num>
  <w:num w:numId="20">
    <w:abstractNumId w:val="15"/>
  </w:num>
  <w:num w:numId="21">
    <w:abstractNumId w:val="4"/>
  </w:num>
  <w:num w:numId="22">
    <w:abstractNumId w:val="8"/>
  </w:num>
  <w:num w:numId="23">
    <w:abstractNumId w:val="30"/>
  </w:num>
  <w:num w:numId="24">
    <w:abstractNumId w:val="27"/>
  </w:num>
  <w:num w:numId="25">
    <w:abstractNumId w:val="12"/>
  </w:num>
  <w:num w:numId="26">
    <w:abstractNumId w:val="32"/>
  </w:num>
  <w:num w:numId="27">
    <w:abstractNumId w:val="11"/>
  </w:num>
  <w:num w:numId="28">
    <w:abstractNumId w:val="33"/>
  </w:num>
  <w:num w:numId="29">
    <w:abstractNumId w:val="35"/>
  </w:num>
  <w:num w:numId="30">
    <w:abstractNumId w:val="38"/>
  </w:num>
  <w:num w:numId="31">
    <w:abstractNumId w:val="40"/>
  </w:num>
  <w:num w:numId="32">
    <w:abstractNumId w:val="29"/>
  </w:num>
  <w:num w:numId="33">
    <w:abstractNumId w:val="0"/>
  </w:num>
  <w:num w:numId="34">
    <w:abstractNumId w:val="42"/>
  </w:num>
  <w:num w:numId="35">
    <w:abstractNumId w:val="14"/>
  </w:num>
  <w:num w:numId="36">
    <w:abstractNumId w:val="16"/>
  </w:num>
  <w:num w:numId="37">
    <w:abstractNumId w:val="37"/>
  </w:num>
  <w:num w:numId="38">
    <w:abstractNumId w:val="24"/>
  </w:num>
  <w:num w:numId="39">
    <w:abstractNumId w:val="34"/>
  </w:num>
  <w:num w:numId="40">
    <w:abstractNumId w:val="21"/>
  </w:num>
  <w:num w:numId="41">
    <w:abstractNumId w:val="17"/>
  </w:num>
  <w:num w:numId="42">
    <w:abstractNumId w:val="13"/>
  </w:num>
  <w:num w:numId="43">
    <w:abstractNumId w:val="1"/>
  </w:num>
  <w:num w:numId="44">
    <w:abstractNumId w:val="6"/>
  </w:num>
  <w:num w:numId="45">
    <w:abstractNumId w:val="36"/>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5"/>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3D5"/>
    <w:rsid w:val="00000392"/>
    <w:rsid w:val="00005D4A"/>
    <w:rsid w:val="0001339C"/>
    <w:rsid w:val="00015B1B"/>
    <w:rsid w:val="00023BA5"/>
    <w:rsid w:val="0002400A"/>
    <w:rsid w:val="00051E5D"/>
    <w:rsid w:val="00054FA4"/>
    <w:rsid w:val="000570C7"/>
    <w:rsid w:val="0006008F"/>
    <w:rsid w:val="00062A2E"/>
    <w:rsid w:val="000678FC"/>
    <w:rsid w:val="00071676"/>
    <w:rsid w:val="000740F2"/>
    <w:rsid w:val="000757B7"/>
    <w:rsid w:val="00083E93"/>
    <w:rsid w:val="00087480"/>
    <w:rsid w:val="000C5AA2"/>
    <w:rsid w:val="000C75B4"/>
    <w:rsid w:val="000D309C"/>
    <w:rsid w:val="000E789A"/>
    <w:rsid w:val="000F52A2"/>
    <w:rsid w:val="000F5F46"/>
    <w:rsid w:val="000F66F0"/>
    <w:rsid w:val="000F7B9B"/>
    <w:rsid w:val="00100698"/>
    <w:rsid w:val="001059DD"/>
    <w:rsid w:val="00110230"/>
    <w:rsid w:val="00111288"/>
    <w:rsid w:val="0011267E"/>
    <w:rsid w:val="0011356A"/>
    <w:rsid w:val="0012467D"/>
    <w:rsid w:val="001308A0"/>
    <w:rsid w:val="00133C20"/>
    <w:rsid w:val="00134B1A"/>
    <w:rsid w:val="00136C06"/>
    <w:rsid w:val="001453EE"/>
    <w:rsid w:val="00150D89"/>
    <w:rsid w:val="00154226"/>
    <w:rsid w:val="0015676D"/>
    <w:rsid w:val="00156CDC"/>
    <w:rsid w:val="00160CF4"/>
    <w:rsid w:val="00174018"/>
    <w:rsid w:val="00176A75"/>
    <w:rsid w:val="0018213C"/>
    <w:rsid w:val="00182792"/>
    <w:rsid w:val="00183001"/>
    <w:rsid w:val="001833DB"/>
    <w:rsid w:val="00184928"/>
    <w:rsid w:val="001861D2"/>
    <w:rsid w:val="00186D01"/>
    <w:rsid w:val="00193992"/>
    <w:rsid w:val="00194B6D"/>
    <w:rsid w:val="001A06CF"/>
    <w:rsid w:val="001A34C8"/>
    <w:rsid w:val="001A71A8"/>
    <w:rsid w:val="001B0196"/>
    <w:rsid w:val="001B2463"/>
    <w:rsid w:val="001B3AA2"/>
    <w:rsid w:val="001C037C"/>
    <w:rsid w:val="001C0991"/>
    <w:rsid w:val="001C4769"/>
    <w:rsid w:val="001C5678"/>
    <w:rsid w:val="001C6AAC"/>
    <w:rsid w:val="001E1969"/>
    <w:rsid w:val="001E35CB"/>
    <w:rsid w:val="001E641F"/>
    <w:rsid w:val="001E6B17"/>
    <w:rsid w:val="001E6B34"/>
    <w:rsid w:val="001E6E56"/>
    <w:rsid w:val="001F07B5"/>
    <w:rsid w:val="001F3F2D"/>
    <w:rsid w:val="001F4B89"/>
    <w:rsid w:val="001F6717"/>
    <w:rsid w:val="00203661"/>
    <w:rsid w:val="0020403D"/>
    <w:rsid w:val="00205F02"/>
    <w:rsid w:val="0021529B"/>
    <w:rsid w:val="00215EB0"/>
    <w:rsid w:val="00224A3E"/>
    <w:rsid w:val="00226BB5"/>
    <w:rsid w:val="00226E12"/>
    <w:rsid w:val="0022746B"/>
    <w:rsid w:val="002337F6"/>
    <w:rsid w:val="0023723C"/>
    <w:rsid w:val="00254809"/>
    <w:rsid w:val="002623AC"/>
    <w:rsid w:val="002644E3"/>
    <w:rsid w:val="00265FC0"/>
    <w:rsid w:val="00272205"/>
    <w:rsid w:val="00273EA2"/>
    <w:rsid w:val="002748EC"/>
    <w:rsid w:val="00280424"/>
    <w:rsid w:val="00281A2E"/>
    <w:rsid w:val="00285953"/>
    <w:rsid w:val="00287FBA"/>
    <w:rsid w:val="00293A29"/>
    <w:rsid w:val="002961BD"/>
    <w:rsid w:val="00296FBE"/>
    <w:rsid w:val="002A60C3"/>
    <w:rsid w:val="002B0038"/>
    <w:rsid w:val="002B5231"/>
    <w:rsid w:val="002C01F0"/>
    <w:rsid w:val="002C2BB7"/>
    <w:rsid w:val="002C3E4D"/>
    <w:rsid w:val="002C70E1"/>
    <w:rsid w:val="002E17D3"/>
    <w:rsid w:val="002E21BE"/>
    <w:rsid w:val="002E2D59"/>
    <w:rsid w:val="002E70B1"/>
    <w:rsid w:val="002F2DEC"/>
    <w:rsid w:val="002F5429"/>
    <w:rsid w:val="00301BA4"/>
    <w:rsid w:val="00303D80"/>
    <w:rsid w:val="00311599"/>
    <w:rsid w:val="00330C16"/>
    <w:rsid w:val="00345F78"/>
    <w:rsid w:val="00346DCF"/>
    <w:rsid w:val="00347760"/>
    <w:rsid w:val="0035415A"/>
    <w:rsid w:val="003573E3"/>
    <w:rsid w:val="0036533C"/>
    <w:rsid w:val="00366418"/>
    <w:rsid w:val="0036769B"/>
    <w:rsid w:val="003707E7"/>
    <w:rsid w:val="00372288"/>
    <w:rsid w:val="00372900"/>
    <w:rsid w:val="00372F06"/>
    <w:rsid w:val="00374E32"/>
    <w:rsid w:val="00375E91"/>
    <w:rsid w:val="003A1533"/>
    <w:rsid w:val="003A1B0A"/>
    <w:rsid w:val="003B2F02"/>
    <w:rsid w:val="003B628E"/>
    <w:rsid w:val="003C09E8"/>
    <w:rsid w:val="003C2475"/>
    <w:rsid w:val="003C33FF"/>
    <w:rsid w:val="003D03D5"/>
    <w:rsid w:val="003D1F78"/>
    <w:rsid w:val="003D30A3"/>
    <w:rsid w:val="003D395A"/>
    <w:rsid w:val="003D7AE7"/>
    <w:rsid w:val="003E271B"/>
    <w:rsid w:val="003F0C74"/>
    <w:rsid w:val="003F16B3"/>
    <w:rsid w:val="003F6B2E"/>
    <w:rsid w:val="003F728A"/>
    <w:rsid w:val="00403853"/>
    <w:rsid w:val="00403B95"/>
    <w:rsid w:val="0040685A"/>
    <w:rsid w:val="00416993"/>
    <w:rsid w:val="00417808"/>
    <w:rsid w:val="00420015"/>
    <w:rsid w:val="00420353"/>
    <w:rsid w:val="00433F21"/>
    <w:rsid w:val="00434D57"/>
    <w:rsid w:val="00435FF9"/>
    <w:rsid w:val="00441857"/>
    <w:rsid w:val="00453727"/>
    <w:rsid w:val="00460D02"/>
    <w:rsid w:val="00466E21"/>
    <w:rsid w:val="00467BCE"/>
    <w:rsid w:val="00472F54"/>
    <w:rsid w:val="00476BA9"/>
    <w:rsid w:val="00483834"/>
    <w:rsid w:val="00491E61"/>
    <w:rsid w:val="004A1804"/>
    <w:rsid w:val="004A7298"/>
    <w:rsid w:val="004A78A5"/>
    <w:rsid w:val="004B134D"/>
    <w:rsid w:val="004B5A8E"/>
    <w:rsid w:val="004B67BA"/>
    <w:rsid w:val="004B7A75"/>
    <w:rsid w:val="004C300C"/>
    <w:rsid w:val="004C3208"/>
    <w:rsid w:val="004C4DA1"/>
    <w:rsid w:val="004D16F2"/>
    <w:rsid w:val="004D5110"/>
    <w:rsid w:val="004E581B"/>
    <w:rsid w:val="004E6F8E"/>
    <w:rsid w:val="004E77A0"/>
    <w:rsid w:val="004F1FCC"/>
    <w:rsid w:val="005016D2"/>
    <w:rsid w:val="00501CB5"/>
    <w:rsid w:val="005023DE"/>
    <w:rsid w:val="0051436C"/>
    <w:rsid w:val="00515B0B"/>
    <w:rsid w:val="0051623A"/>
    <w:rsid w:val="00527E3B"/>
    <w:rsid w:val="005318A6"/>
    <w:rsid w:val="005320FE"/>
    <w:rsid w:val="005341E3"/>
    <w:rsid w:val="00543998"/>
    <w:rsid w:val="00545861"/>
    <w:rsid w:val="005475E5"/>
    <w:rsid w:val="00551D66"/>
    <w:rsid w:val="00553C63"/>
    <w:rsid w:val="0056259B"/>
    <w:rsid w:val="005654C7"/>
    <w:rsid w:val="00570323"/>
    <w:rsid w:val="0057381E"/>
    <w:rsid w:val="00576F71"/>
    <w:rsid w:val="00582B2B"/>
    <w:rsid w:val="00583859"/>
    <w:rsid w:val="00590DF0"/>
    <w:rsid w:val="005A1077"/>
    <w:rsid w:val="005A3208"/>
    <w:rsid w:val="005B0160"/>
    <w:rsid w:val="005C2EA6"/>
    <w:rsid w:val="005D4392"/>
    <w:rsid w:val="005E25A9"/>
    <w:rsid w:val="005F1FD0"/>
    <w:rsid w:val="005F3229"/>
    <w:rsid w:val="0060306A"/>
    <w:rsid w:val="00611DAA"/>
    <w:rsid w:val="00612860"/>
    <w:rsid w:val="00612E32"/>
    <w:rsid w:val="00614B2E"/>
    <w:rsid w:val="0062455A"/>
    <w:rsid w:val="00626238"/>
    <w:rsid w:val="0064162D"/>
    <w:rsid w:val="0064336B"/>
    <w:rsid w:val="006450DE"/>
    <w:rsid w:val="00647BDC"/>
    <w:rsid w:val="00650279"/>
    <w:rsid w:val="00650B0C"/>
    <w:rsid w:val="00650B6B"/>
    <w:rsid w:val="00651DED"/>
    <w:rsid w:val="00662666"/>
    <w:rsid w:val="00663466"/>
    <w:rsid w:val="00670DF0"/>
    <w:rsid w:val="0067238C"/>
    <w:rsid w:val="00672F03"/>
    <w:rsid w:val="006745AD"/>
    <w:rsid w:val="00681038"/>
    <w:rsid w:val="006907E9"/>
    <w:rsid w:val="00694CC0"/>
    <w:rsid w:val="006965FA"/>
    <w:rsid w:val="006A0CA5"/>
    <w:rsid w:val="006A4BF2"/>
    <w:rsid w:val="006A74A6"/>
    <w:rsid w:val="006B21C7"/>
    <w:rsid w:val="006B45A3"/>
    <w:rsid w:val="006B48DC"/>
    <w:rsid w:val="006B62FC"/>
    <w:rsid w:val="006B6AF3"/>
    <w:rsid w:val="006C0F4D"/>
    <w:rsid w:val="006C337C"/>
    <w:rsid w:val="006D7CC4"/>
    <w:rsid w:val="006D7EF9"/>
    <w:rsid w:val="006E5C1E"/>
    <w:rsid w:val="0070323F"/>
    <w:rsid w:val="00704DB3"/>
    <w:rsid w:val="00706EC9"/>
    <w:rsid w:val="00711D07"/>
    <w:rsid w:val="007151A5"/>
    <w:rsid w:val="00715A45"/>
    <w:rsid w:val="007232E9"/>
    <w:rsid w:val="007235CB"/>
    <w:rsid w:val="00723E44"/>
    <w:rsid w:val="007267D0"/>
    <w:rsid w:val="0072778C"/>
    <w:rsid w:val="00736A2F"/>
    <w:rsid w:val="007412D7"/>
    <w:rsid w:val="0074556E"/>
    <w:rsid w:val="007504E4"/>
    <w:rsid w:val="00757125"/>
    <w:rsid w:val="00757678"/>
    <w:rsid w:val="00766261"/>
    <w:rsid w:val="0076732E"/>
    <w:rsid w:val="00773359"/>
    <w:rsid w:val="00774A9C"/>
    <w:rsid w:val="00782BAD"/>
    <w:rsid w:val="00785AA0"/>
    <w:rsid w:val="00787B58"/>
    <w:rsid w:val="00794E0F"/>
    <w:rsid w:val="007A1843"/>
    <w:rsid w:val="007A3099"/>
    <w:rsid w:val="007A7F86"/>
    <w:rsid w:val="007B06EC"/>
    <w:rsid w:val="007B6116"/>
    <w:rsid w:val="007D693D"/>
    <w:rsid w:val="007D7B43"/>
    <w:rsid w:val="008003B5"/>
    <w:rsid w:val="008004E0"/>
    <w:rsid w:val="008004FF"/>
    <w:rsid w:val="008039B1"/>
    <w:rsid w:val="00813ED0"/>
    <w:rsid w:val="0082131F"/>
    <w:rsid w:val="00823E98"/>
    <w:rsid w:val="00830EDE"/>
    <w:rsid w:val="008332A9"/>
    <w:rsid w:val="008354F0"/>
    <w:rsid w:val="00836C8A"/>
    <w:rsid w:val="00843AC1"/>
    <w:rsid w:val="00846795"/>
    <w:rsid w:val="00851A03"/>
    <w:rsid w:val="0085284F"/>
    <w:rsid w:val="00855D87"/>
    <w:rsid w:val="0085719C"/>
    <w:rsid w:val="00862F83"/>
    <w:rsid w:val="008641AB"/>
    <w:rsid w:val="008650A8"/>
    <w:rsid w:val="008708B0"/>
    <w:rsid w:val="00873AEF"/>
    <w:rsid w:val="00874259"/>
    <w:rsid w:val="00881ED3"/>
    <w:rsid w:val="00884C86"/>
    <w:rsid w:val="008910D9"/>
    <w:rsid w:val="00891C12"/>
    <w:rsid w:val="00892153"/>
    <w:rsid w:val="0089478E"/>
    <w:rsid w:val="00894AED"/>
    <w:rsid w:val="008A7070"/>
    <w:rsid w:val="008B2C79"/>
    <w:rsid w:val="008B3541"/>
    <w:rsid w:val="008B49D6"/>
    <w:rsid w:val="008E144A"/>
    <w:rsid w:val="008E67FD"/>
    <w:rsid w:val="008E6E46"/>
    <w:rsid w:val="008E7853"/>
    <w:rsid w:val="008F0567"/>
    <w:rsid w:val="008F0C8B"/>
    <w:rsid w:val="008F1D60"/>
    <w:rsid w:val="00901A60"/>
    <w:rsid w:val="00911AEE"/>
    <w:rsid w:val="00913032"/>
    <w:rsid w:val="00920811"/>
    <w:rsid w:val="00921331"/>
    <w:rsid w:val="00930CA0"/>
    <w:rsid w:val="009310FD"/>
    <w:rsid w:val="0093473D"/>
    <w:rsid w:val="009414F6"/>
    <w:rsid w:val="00943BD9"/>
    <w:rsid w:val="00945C2E"/>
    <w:rsid w:val="00950F35"/>
    <w:rsid w:val="00951188"/>
    <w:rsid w:val="00952944"/>
    <w:rsid w:val="00957953"/>
    <w:rsid w:val="00962A49"/>
    <w:rsid w:val="0097165B"/>
    <w:rsid w:val="00976BD9"/>
    <w:rsid w:val="0098336A"/>
    <w:rsid w:val="00984C72"/>
    <w:rsid w:val="00985A87"/>
    <w:rsid w:val="00993382"/>
    <w:rsid w:val="009A2CA8"/>
    <w:rsid w:val="009B2DBB"/>
    <w:rsid w:val="009B55A1"/>
    <w:rsid w:val="009B5694"/>
    <w:rsid w:val="009C1096"/>
    <w:rsid w:val="009C60A5"/>
    <w:rsid w:val="009C79E7"/>
    <w:rsid w:val="009D0D31"/>
    <w:rsid w:val="009E5642"/>
    <w:rsid w:val="009F0A0F"/>
    <w:rsid w:val="00A0428C"/>
    <w:rsid w:val="00A11C30"/>
    <w:rsid w:val="00A1672E"/>
    <w:rsid w:val="00A17328"/>
    <w:rsid w:val="00A2049F"/>
    <w:rsid w:val="00A31069"/>
    <w:rsid w:val="00A34273"/>
    <w:rsid w:val="00A34401"/>
    <w:rsid w:val="00A363AE"/>
    <w:rsid w:val="00A462D9"/>
    <w:rsid w:val="00A5202E"/>
    <w:rsid w:val="00A526BE"/>
    <w:rsid w:val="00A54946"/>
    <w:rsid w:val="00A558CE"/>
    <w:rsid w:val="00A5593B"/>
    <w:rsid w:val="00A5611E"/>
    <w:rsid w:val="00A6637F"/>
    <w:rsid w:val="00A7024A"/>
    <w:rsid w:val="00A71E68"/>
    <w:rsid w:val="00A75207"/>
    <w:rsid w:val="00A803AE"/>
    <w:rsid w:val="00A85FA7"/>
    <w:rsid w:val="00A90578"/>
    <w:rsid w:val="00A90C3A"/>
    <w:rsid w:val="00AB4CA4"/>
    <w:rsid w:val="00AB5AB0"/>
    <w:rsid w:val="00AC2BC5"/>
    <w:rsid w:val="00AC6276"/>
    <w:rsid w:val="00AD0BEF"/>
    <w:rsid w:val="00AD0ECF"/>
    <w:rsid w:val="00AD1C32"/>
    <w:rsid w:val="00AE0DD5"/>
    <w:rsid w:val="00AE1CBC"/>
    <w:rsid w:val="00AE489F"/>
    <w:rsid w:val="00AF3DA7"/>
    <w:rsid w:val="00B033FB"/>
    <w:rsid w:val="00B035A1"/>
    <w:rsid w:val="00B04E2A"/>
    <w:rsid w:val="00B06164"/>
    <w:rsid w:val="00B200A6"/>
    <w:rsid w:val="00B2025C"/>
    <w:rsid w:val="00B24182"/>
    <w:rsid w:val="00B277EF"/>
    <w:rsid w:val="00B308E8"/>
    <w:rsid w:val="00B328E1"/>
    <w:rsid w:val="00B3383B"/>
    <w:rsid w:val="00B36EDC"/>
    <w:rsid w:val="00B42EB6"/>
    <w:rsid w:val="00B43400"/>
    <w:rsid w:val="00B44DAC"/>
    <w:rsid w:val="00B45117"/>
    <w:rsid w:val="00B46751"/>
    <w:rsid w:val="00B46946"/>
    <w:rsid w:val="00B502AA"/>
    <w:rsid w:val="00B52A77"/>
    <w:rsid w:val="00B57F93"/>
    <w:rsid w:val="00B671D4"/>
    <w:rsid w:val="00B73A45"/>
    <w:rsid w:val="00B743FD"/>
    <w:rsid w:val="00B77393"/>
    <w:rsid w:val="00B8382A"/>
    <w:rsid w:val="00B86BEC"/>
    <w:rsid w:val="00B86E66"/>
    <w:rsid w:val="00B92618"/>
    <w:rsid w:val="00B965BF"/>
    <w:rsid w:val="00B97527"/>
    <w:rsid w:val="00B97861"/>
    <w:rsid w:val="00BA4DB0"/>
    <w:rsid w:val="00BA5513"/>
    <w:rsid w:val="00BA71DC"/>
    <w:rsid w:val="00BB6CEC"/>
    <w:rsid w:val="00BC1C38"/>
    <w:rsid w:val="00BC1E0C"/>
    <w:rsid w:val="00BC4185"/>
    <w:rsid w:val="00BC66FD"/>
    <w:rsid w:val="00BC6AAD"/>
    <w:rsid w:val="00BC6EB0"/>
    <w:rsid w:val="00BD48A3"/>
    <w:rsid w:val="00BD7F0C"/>
    <w:rsid w:val="00BE23D0"/>
    <w:rsid w:val="00BE64D7"/>
    <w:rsid w:val="00BF5881"/>
    <w:rsid w:val="00BF5B5A"/>
    <w:rsid w:val="00BF5E45"/>
    <w:rsid w:val="00C0380B"/>
    <w:rsid w:val="00C07720"/>
    <w:rsid w:val="00C1300B"/>
    <w:rsid w:val="00C242CB"/>
    <w:rsid w:val="00C3145C"/>
    <w:rsid w:val="00C324BC"/>
    <w:rsid w:val="00C32607"/>
    <w:rsid w:val="00C3580F"/>
    <w:rsid w:val="00C37AB7"/>
    <w:rsid w:val="00C43F51"/>
    <w:rsid w:val="00C53F1A"/>
    <w:rsid w:val="00C54009"/>
    <w:rsid w:val="00C556AA"/>
    <w:rsid w:val="00C63BD9"/>
    <w:rsid w:val="00C71D3E"/>
    <w:rsid w:val="00C80604"/>
    <w:rsid w:val="00C844BF"/>
    <w:rsid w:val="00C93E74"/>
    <w:rsid w:val="00CB4DF3"/>
    <w:rsid w:val="00CB6FA7"/>
    <w:rsid w:val="00CC0CCA"/>
    <w:rsid w:val="00CC3D43"/>
    <w:rsid w:val="00CD2682"/>
    <w:rsid w:val="00CD505C"/>
    <w:rsid w:val="00CD6E1E"/>
    <w:rsid w:val="00CE1A97"/>
    <w:rsid w:val="00CE2082"/>
    <w:rsid w:val="00CE4AB7"/>
    <w:rsid w:val="00CE6FEB"/>
    <w:rsid w:val="00CE77EF"/>
    <w:rsid w:val="00CF3576"/>
    <w:rsid w:val="00CF4F3A"/>
    <w:rsid w:val="00CF65B0"/>
    <w:rsid w:val="00CF7DF3"/>
    <w:rsid w:val="00D02DDA"/>
    <w:rsid w:val="00D1164A"/>
    <w:rsid w:val="00D13647"/>
    <w:rsid w:val="00D13C31"/>
    <w:rsid w:val="00D176C5"/>
    <w:rsid w:val="00D21FF1"/>
    <w:rsid w:val="00D229D7"/>
    <w:rsid w:val="00D22AFF"/>
    <w:rsid w:val="00D23624"/>
    <w:rsid w:val="00D24848"/>
    <w:rsid w:val="00D2506B"/>
    <w:rsid w:val="00D26D41"/>
    <w:rsid w:val="00D2798B"/>
    <w:rsid w:val="00D34342"/>
    <w:rsid w:val="00D408A3"/>
    <w:rsid w:val="00D419EB"/>
    <w:rsid w:val="00D47A6C"/>
    <w:rsid w:val="00D50751"/>
    <w:rsid w:val="00D56737"/>
    <w:rsid w:val="00D57570"/>
    <w:rsid w:val="00D62981"/>
    <w:rsid w:val="00D63618"/>
    <w:rsid w:val="00D710D4"/>
    <w:rsid w:val="00D823AD"/>
    <w:rsid w:val="00D9551E"/>
    <w:rsid w:val="00D965D1"/>
    <w:rsid w:val="00D965EE"/>
    <w:rsid w:val="00DB024B"/>
    <w:rsid w:val="00DB1E0A"/>
    <w:rsid w:val="00DC05C1"/>
    <w:rsid w:val="00DC719D"/>
    <w:rsid w:val="00DD211F"/>
    <w:rsid w:val="00DD534D"/>
    <w:rsid w:val="00DE47BC"/>
    <w:rsid w:val="00DE53C9"/>
    <w:rsid w:val="00DF60C3"/>
    <w:rsid w:val="00DF7AD3"/>
    <w:rsid w:val="00E07064"/>
    <w:rsid w:val="00E079D2"/>
    <w:rsid w:val="00E107B2"/>
    <w:rsid w:val="00E116AF"/>
    <w:rsid w:val="00E131B7"/>
    <w:rsid w:val="00E14D24"/>
    <w:rsid w:val="00E16370"/>
    <w:rsid w:val="00E20B5A"/>
    <w:rsid w:val="00E21CF5"/>
    <w:rsid w:val="00E31F21"/>
    <w:rsid w:val="00E353BE"/>
    <w:rsid w:val="00E41957"/>
    <w:rsid w:val="00E46C0B"/>
    <w:rsid w:val="00E5330A"/>
    <w:rsid w:val="00E57170"/>
    <w:rsid w:val="00E64B88"/>
    <w:rsid w:val="00E64CB1"/>
    <w:rsid w:val="00E715C4"/>
    <w:rsid w:val="00E72CC6"/>
    <w:rsid w:val="00E755A4"/>
    <w:rsid w:val="00E87251"/>
    <w:rsid w:val="00EA5BE1"/>
    <w:rsid w:val="00EB7116"/>
    <w:rsid w:val="00EC126E"/>
    <w:rsid w:val="00EC3F75"/>
    <w:rsid w:val="00EC6548"/>
    <w:rsid w:val="00ED35E2"/>
    <w:rsid w:val="00ED5B66"/>
    <w:rsid w:val="00ED6169"/>
    <w:rsid w:val="00ED722A"/>
    <w:rsid w:val="00EE7CAF"/>
    <w:rsid w:val="00EF14BB"/>
    <w:rsid w:val="00EF19FE"/>
    <w:rsid w:val="00EF3A1D"/>
    <w:rsid w:val="00F012C7"/>
    <w:rsid w:val="00F055A7"/>
    <w:rsid w:val="00F07AE6"/>
    <w:rsid w:val="00F1636D"/>
    <w:rsid w:val="00F22928"/>
    <w:rsid w:val="00F24855"/>
    <w:rsid w:val="00F31FE4"/>
    <w:rsid w:val="00F32D99"/>
    <w:rsid w:val="00F33417"/>
    <w:rsid w:val="00F370D8"/>
    <w:rsid w:val="00F40C4A"/>
    <w:rsid w:val="00F4222D"/>
    <w:rsid w:val="00F522B7"/>
    <w:rsid w:val="00F576DD"/>
    <w:rsid w:val="00F60DC2"/>
    <w:rsid w:val="00F60E3F"/>
    <w:rsid w:val="00F62E77"/>
    <w:rsid w:val="00F6470B"/>
    <w:rsid w:val="00F66CBE"/>
    <w:rsid w:val="00F701B5"/>
    <w:rsid w:val="00F71532"/>
    <w:rsid w:val="00F7599E"/>
    <w:rsid w:val="00F75C76"/>
    <w:rsid w:val="00F7761C"/>
    <w:rsid w:val="00F80895"/>
    <w:rsid w:val="00F84EB1"/>
    <w:rsid w:val="00F9416D"/>
    <w:rsid w:val="00F96EBB"/>
    <w:rsid w:val="00F978B3"/>
    <w:rsid w:val="00FA287A"/>
    <w:rsid w:val="00FA2F5A"/>
    <w:rsid w:val="00FA4A70"/>
    <w:rsid w:val="00FB3247"/>
    <w:rsid w:val="00FB4A10"/>
    <w:rsid w:val="00FB4C99"/>
    <w:rsid w:val="00FC1312"/>
    <w:rsid w:val="00FC597D"/>
    <w:rsid w:val="00FE2102"/>
    <w:rsid w:val="00FE72B2"/>
    <w:rsid w:val="00FE7914"/>
    <w:rsid w:val="00FF0F25"/>
    <w:rsid w:val="00FF420D"/>
    <w:rsid w:val="00FF5C3B"/>
    <w:rsid w:val="00FF7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E280E6"/>
  <w15:chartTrackingRefBased/>
  <w15:docId w15:val="{EB07449D-1F61-324E-A2BB-9F684A7DB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16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41AB"/>
    <w:pPr>
      <w:spacing w:after="0"/>
      <w:jc w:val="left"/>
    </w:pPr>
    <w:rPr>
      <w:rFonts w:ascii="Times New Roman" w:eastAsia="Times New Roman" w:hAnsi="Times New Roman" w:cs="Times New Roman"/>
    </w:rPr>
  </w:style>
  <w:style w:type="paragraph" w:styleId="Heading1">
    <w:name w:val="heading 1"/>
    <w:basedOn w:val="Normal"/>
    <w:next w:val="Normal"/>
    <w:link w:val="Heading1Char"/>
    <w:uiPriority w:val="9"/>
    <w:qFormat/>
    <w:rsid w:val="003D03D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76BD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D03D5"/>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3D03D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3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D03D5"/>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3D03D5"/>
    <w:rPr>
      <w:rFonts w:asciiTheme="majorHAnsi" w:eastAsiaTheme="majorEastAsia" w:hAnsiTheme="majorHAnsi" w:cstheme="majorBidi"/>
      <w:i/>
      <w:iCs/>
      <w:color w:val="2F5496" w:themeColor="accent1" w:themeShade="BF"/>
      <w:sz w:val="22"/>
      <w:szCs w:val="22"/>
    </w:rPr>
  </w:style>
  <w:style w:type="paragraph" w:styleId="ListParagraph">
    <w:name w:val="List Paragraph"/>
    <w:basedOn w:val="Normal"/>
    <w:link w:val="ListParagraphChar"/>
    <w:uiPriority w:val="34"/>
    <w:qFormat/>
    <w:rsid w:val="003D03D5"/>
    <w:pPr>
      <w:ind w:left="720"/>
      <w:contextualSpacing/>
    </w:pPr>
  </w:style>
  <w:style w:type="table" w:styleId="TableGrid">
    <w:name w:val="Table Grid"/>
    <w:basedOn w:val="TableNormal"/>
    <w:uiPriority w:val="39"/>
    <w:rsid w:val="003D03D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03D5"/>
    <w:pPr>
      <w:tabs>
        <w:tab w:val="center" w:pos="4680"/>
        <w:tab w:val="right" w:pos="9360"/>
      </w:tabs>
    </w:pPr>
  </w:style>
  <w:style w:type="character" w:customStyle="1" w:styleId="HeaderChar">
    <w:name w:val="Header Char"/>
    <w:basedOn w:val="DefaultParagraphFont"/>
    <w:link w:val="Header"/>
    <w:uiPriority w:val="99"/>
    <w:rsid w:val="003D03D5"/>
    <w:rPr>
      <w:sz w:val="22"/>
      <w:szCs w:val="22"/>
    </w:rPr>
  </w:style>
  <w:style w:type="paragraph" w:styleId="Footer">
    <w:name w:val="footer"/>
    <w:basedOn w:val="Normal"/>
    <w:link w:val="FooterChar"/>
    <w:uiPriority w:val="99"/>
    <w:unhideWhenUsed/>
    <w:rsid w:val="003D03D5"/>
    <w:pPr>
      <w:tabs>
        <w:tab w:val="center" w:pos="4680"/>
        <w:tab w:val="right" w:pos="9360"/>
      </w:tabs>
    </w:pPr>
  </w:style>
  <w:style w:type="character" w:customStyle="1" w:styleId="FooterChar">
    <w:name w:val="Footer Char"/>
    <w:basedOn w:val="DefaultParagraphFont"/>
    <w:link w:val="Footer"/>
    <w:uiPriority w:val="99"/>
    <w:rsid w:val="003D03D5"/>
    <w:rPr>
      <w:sz w:val="22"/>
      <w:szCs w:val="22"/>
    </w:rPr>
  </w:style>
  <w:style w:type="paragraph" w:styleId="NoSpacing">
    <w:name w:val="No Spacing"/>
    <w:uiPriority w:val="1"/>
    <w:qFormat/>
    <w:rsid w:val="003D03D5"/>
    <w:rPr>
      <w:rFonts w:eastAsiaTheme="minorEastAsia"/>
      <w:sz w:val="22"/>
      <w:szCs w:val="22"/>
      <w:lang w:eastAsia="zh-CN"/>
    </w:rPr>
  </w:style>
  <w:style w:type="character" w:styleId="PageNumber">
    <w:name w:val="page number"/>
    <w:basedOn w:val="DefaultParagraphFont"/>
    <w:uiPriority w:val="99"/>
    <w:semiHidden/>
    <w:unhideWhenUsed/>
    <w:rsid w:val="003D03D5"/>
  </w:style>
  <w:style w:type="character" w:styleId="Hyperlink">
    <w:name w:val="Hyperlink"/>
    <w:basedOn w:val="DefaultParagraphFont"/>
    <w:uiPriority w:val="99"/>
    <w:unhideWhenUsed/>
    <w:rsid w:val="003D03D5"/>
    <w:rPr>
      <w:color w:val="0563C1" w:themeColor="hyperlink"/>
      <w:u w:val="single"/>
    </w:rPr>
  </w:style>
  <w:style w:type="paragraph" w:styleId="BalloonText">
    <w:name w:val="Balloon Text"/>
    <w:basedOn w:val="Normal"/>
    <w:link w:val="BalloonTextChar"/>
    <w:uiPriority w:val="99"/>
    <w:semiHidden/>
    <w:unhideWhenUsed/>
    <w:rsid w:val="00A7024A"/>
    <w:rPr>
      <w:sz w:val="18"/>
      <w:szCs w:val="18"/>
    </w:rPr>
  </w:style>
  <w:style w:type="character" w:customStyle="1" w:styleId="BalloonTextChar">
    <w:name w:val="Balloon Text Char"/>
    <w:basedOn w:val="DefaultParagraphFont"/>
    <w:link w:val="BalloonText"/>
    <w:uiPriority w:val="99"/>
    <w:semiHidden/>
    <w:rsid w:val="00A7024A"/>
    <w:rPr>
      <w:rFonts w:ascii="Times New Roman" w:hAnsi="Times New Roman" w:cs="Times New Roman"/>
      <w:sz w:val="18"/>
      <w:szCs w:val="18"/>
    </w:rPr>
  </w:style>
  <w:style w:type="character" w:customStyle="1" w:styleId="UnresolvedMention1">
    <w:name w:val="Unresolved Mention1"/>
    <w:basedOn w:val="DefaultParagraphFont"/>
    <w:uiPriority w:val="99"/>
    <w:semiHidden/>
    <w:unhideWhenUsed/>
    <w:rsid w:val="00372900"/>
    <w:rPr>
      <w:color w:val="605E5C"/>
      <w:shd w:val="clear" w:color="auto" w:fill="E1DFDD"/>
    </w:rPr>
  </w:style>
  <w:style w:type="character" w:styleId="FollowedHyperlink">
    <w:name w:val="FollowedHyperlink"/>
    <w:basedOn w:val="DefaultParagraphFont"/>
    <w:uiPriority w:val="99"/>
    <w:semiHidden/>
    <w:unhideWhenUsed/>
    <w:rsid w:val="00372900"/>
    <w:rPr>
      <w:color w:val="954F72" w:themeColor="followedHyperlink"/>
      <w:u w:val="single"/>
    </w:rPr>
  </w:style>
  <w:style w:type="table" w:styleId="TableGridLight">
    <w:name w:val="Grid Table Light"/>
    <w:basedOn w:val="TableNormal"/>
    <w:uiPriority w:val="40"/>
    <w:rsid w:val="0057032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7032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7032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57032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7032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57032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ListParagraphChar">
    <w:name w:val="List Paragraph Char"/>
    <w:basedOn w:val="DefaultParagraphFont"/>
    <w:link w:val="ListParagraph"/>
    <w:uiPriority w:val="34"/>
    <w:rsid w:val="00672F03"/>
    <w:rPr>
      <w:sz w:val="22"/>
      <w:szCs w:val="22"/>
    </w:rPr>
  </w:style>
  <w:style w:type="character" w:styleId="CommentReference">
    <w:name w:val="annotation reference"/>
    <w:basedOn w:val="DefaultParagraphFont"/>
    <w:uiPriority w:val="99"/>
    <w:semiHidden/>
    <w:unhideWhenUsed/>
    <w:rsid w:val="00CE4AB7"/>
    <w:rPr>
      <w:sz w:val="16"/>
      <w:szCs w:val="16"/>
    </w:rPr>
  </w:style>
  <w:style w:type="paragraph" w:styleId="CommentText">
    <w:name w:val="annotation text"/>
    <w:basedOn w:val="Normal"/>
    <w:link w:val="CommentTextChar"/>
    <w:uiPriority w:val="99"/>
    <w:semiHidden/>
    <w:unhideWhenUsed/>
    <w:rsid w:val="00CE4AB7"/>
    <w:rPr>
      <w:sz w:val="20"/>
      <w:szCs w:val="20"/>
    </w:rPr>
  </w:style>
  <w:style w:type="character" w:customStyle="1" w:styleId="CommentTextChar">
    <w:name w:val="Comment Text Char"/>
    <w:basedOn w:val="DefaultParagraphFont"/>
    <w:link w:val="CommentText"/>
    <w:uiPriority w:val="99"/>
    <w:semiHidden/>
    <w:rsid w:val="00CE4AB7"/>
    <w:rPr>
      <w:sz w:val="20"/>
      <w:szCs w:val="20"/>
    </w:rPr>
  </w:style>
  <w:style w:type="paragraph" w:styleId="CommentSubject">
    <w:name w:val="annotation subject"/>
    <w:basedOn w:val="CommentText"/>
    <w:next w:val="CommentText"/>
    <w:link w:val="CommentSubjectChar"/>
    <w:uiPriority w:val="99"/>
    <w:semiHidden/>
    <w:unhideWhenUsed/>
    <w:rsid w:val="00CE4AB7"/>
    <w:rPr>
      <w:b/>
      <w:bCs/>
    </w:rPr>
  </w:style>
  <w:style w:type="character" w:customStyle="1" w:styleId="CommentSubjectChar">
    <w:name w:val="Comment Subject Char"/>
    <w:basedOn w:val="CommentTextChar"/>
    <w:link w:val="CommentSubject"/>
    <w:uiPriority w:val="99"/>
    <w:semiHidden/>
    <w:rsid w:val="00CE4AB7"/>
    <w:rPr>
      <w:b/>
      <w:bCs/>
      <w:sz w:val="20"/>
      <w:szCs w:val="20"/>
    </w:rPr>
  </w:style>
  <w:style w:type="table" w:styleId="GridTable4-Accent5">
    <w:name w:val="Grid Table 4 Accent 5"/>
    <w:basedOn w:val="TableNormal"/>
    <w:uiPriority w:val="49"/>
    <w:rsid w:val="00884C86"/>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3-Accent5">
    <w:name w:val="Grid Table 3 Accent 5"/>
    <w:basedOn w:val="TableNormal"/>
    <w:uiPriority w:val="48"/>
    <w:rsid w:val="00884C86"/>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character" w:customStyle="1" w:styleId="Heading2Char">
    <w:name w:val="Heading 2 Char"/>
    <w:basedOn w:val="DefaultParagraphFont"/>
    <w:link w:val="Heading2"/>
    <w:uiPriority w:val="9"/>
    <w:rsid w:val="00976BD9"/>
    <w:rPr>
      <w:rFonts w:asciiTheme="majorHAnsi" w:eastAsiaTheme="majorEastAsia" w:hAnsiTheme="majorHAnsi" w:cstheme="majorBidi"/>
      <w:color w:val="2F5496" w:themeColor="accent1" w:themeShade="BF"/>
      <w:sz w:val="26"/>
      <w:szCs w:val="26"/>
    </w:rPr>
  </w:style>
  <w:style w:type="paragraph" w:customStyle="1" w:styleId="attachment">
    <w:name w:val="attachment"/>
    <w:basedOn w:val="Normal"/>
    <w:rsid w:val="00A2049F"/>
    <w:pPr>
      <w:spacing w:before="100" w:beforeAutospacing="1" w:after="100" w:afterAutospacing="1"/>
    </w:pPr>
  </w:style>
  <w:style w:type="character" w:customStyle="1" w:styleId="Title1">
    <w:name w:val="Title1"/>
    <w:basedOn w:val="DefaultParagraphFont"/>
    <w:rsid w:val="00A2049F"/>
  </w:style>
  <w:style w:type="paragraph" w:styleId="Revision">
    <w:name w:val="Revision"/>
    <w:hidden/>
    <w:uiPriority w:val="99"/>
    <w:semiHidden/>
    <w:rsid w:val="00272205"/>
    <w:rPr>
      <w:sz w:val="22"/>
      <w:szCs w:val="22"/>
    </w:rPr>
  </w:style>
  <w:style w:type="paragraph" w:styleId="NormalWeb">
    <w:name w:val="Normal (Web)"/>
    <w:basedOn w:val="Normal"/>
    <w:uiPriority w:val="99"/>
    <w:semiHidden/>
    <w:unhideWhenUsed/>
    <w:rsid w:val="00553C63"/>
    <w:pPr>
      <w:spacing w:before="100" w:beforeAutospacing="1" w:after="100" w:afterAutospacing="1"/>
    </w:pPr>
  </w:style>
  <w:style w:type="character" w:styleId="Emphasis">
    <w:name w:val="Emphasis"/>
    <w:basedOn w:val="DefaultParagraphFont"/>
    <w:uiPriority w:val="20"/>
    <w:qFormat/>
    <w:rsid w:val="00553C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2642">
      <w:bodyDiv w:val="1"/>
      <w:marLeft w:val="0"/>
      <w:marRight w:val="0"/>
      <w:marTop w:val="0"/>
      <w:marBottom w:val="0"/>
      <w:divBdr>
        <w:top w:val="none" w:sz="0" w:space="0" w:color="auto"/>
        <w:left w:val="none" w:sz="0" w:space="0" w:color="auto"/>
        <w:bottom w:val="none" w:sz="0" w:space="0" w:color="auto"/>
        <w:right w:val="none" w:sz="0" w:space="0" w:color="auto"/>
      </w:divBdr>
    </w:div>
    <w:div w:id="90245159">
      <w:bodyDiv w:val="1"/>
      <w:marLeft w:val="0"/>
      <w:marRight w:val="0"/>
      <w:marTop w:val="0"/>
      <w:marBottom w:val="0"/>
      <w:divBdr>
        <w:top w:val="none" w:sz="0" w:space="0" w:color="auto"/>
        <w:left w:val="none" w:sz="0" w:space="0" w:color="auto"/>
        <w:bottom w:val="none" w:sz="0" w:space="0" w:color="auto"/>
        <w:right w:val="none" w:sz="0" w:space="0" w:color="auto"/>
      </w:divBdr>
    </w:div>
    <w:div w:id="267978731">
      <w:bodyDiv w:val="1"/>
      <w:marLeft w:val="0"/>
      <w:marRight w:val="0"/>
      <w:marTop w:val="0"/>
      <w:marBottom w:val="0"/>
      <w:divBdr>
        <w:top w:val="none" w:sz="0" w:space="0" w:color="auto"/>
        <w:left w:val="none" w:sz="0" w:space="0" w:color="auto"/>
        <w:bottom w:val="none" w:sz="0" w:space="0" w:color="auto"/>
        <w:right w:val="none" w:sz="0" w:space="0" w:color="auto"/>
      </w:divBdr>
    </w:div>
    <w:div w:id="275258187">
      <w:bodyDiv w:val="1"/>
      <w:marLeft w:val="0"/>
      <w:marRight w:val="0"/>
      <w:marTop w:val="0"/>
      <w:marBottom w:val="0"/>
      <w:divBdr>
        <w:top w:val="none" w:sz="0" w:space="0" w:color="auto"/>
        <w:left w:val="none" w:sz="0" w:space="0" w:color="auto"/>
        <w:bottom w:val="none" w:sz="0" w:space="0" w:color="auto"/>
        <w:right w:val="none" w:sz="0" w:space="0" w:color="auto"/>
      </w:divBdr>
    </w:div>
    <w:div w:id="581988328">
      <w:bodyDiv w:val="1"/>
      <w:marLeft w:val="0"/>
      <w:marRight w:val="0"/>
      <w:marTop w:val="0"/>
      <w:marBottom w:val="0"/>
      <w:divBdr>
        <w:top w:val="none" w:sz="0" w:space="0" w:color="auto"/>
        <w:left w:val="none" w:sz="0" w:space="0" w:color="auto"/>
        <w:bottom w:val="none" w:sz="0" w:space="0" w:color="auto"/>
        <w:right w:val="none" w:sz="0" w:space="0" w:color="auto"/>
      </w:divBdr>
    </w:div>
    <w:div w:id="875312952">
      <w:bodyDiv w:val="1"/>
      <w:marLeft w:val="0"/>
      <w:marRight w:val="0"/>
      <w:marTop w:val="0"/>
      <w:marBottom w:val="0"/>
      <w:divBdr>
        <w:top w:val="none" w:sz="0" w:space="0" w:color="auto"/>
        <w:left w:val="none" w:sz="0" w:space="0" w:color="auto"/>
        <w:bottom w:val="none" w:sz="0" w:space="0" w:color="auto"/>
        <w:right w:val="none" w:sz="0" w:space="0" w:color="auto"/>
      </w:divBdr>
    </w:div>
    <w:div w:id="1135683556">
      <w:bodyDiv w:val="1"/>
      <w:marLeft w:val="0"/>
      <w:marRight w:val="0"/>
      <w:marTop w:val="0"/>
      <w:marBottom w:val="0"/>
      <w:divBdr>
        <w:top w:val="none" w:sz="0" w:space="0" w:color="auto"/>
        <w:left w:val="none" w:sz="0" w:space="0" w:color="auto"/>
        <w:bottom w:val="none" w:sz="0" w:space="0" w:color="auto"/>
        <w:right w:val="none" w:sz="0" w:space="0" w:color="auto"/>
      </w:divBdr>
    </w:div>
    <w:div w:id="1236666587">
      <w:bodyDiv w:val="1"/>
      <w:marLeft w:val="0"/>
      <w:marRight w:val="0"/>
      <w:marTop w:val="0"/>
      <w:marBottom w:val="0"/>
      <w:divBdr>
        <w:top w:val="none" w:sz="0" w:space="0" w:color="auto"/>
        <w:left w:val="none" w:sz="0" w:space="0" w:color="auto"/>
        <w:bottom w:val="none" w:sz="0" w:space="0" w:color="auto"/>
        <w:right w:val="none" w:sz="0" w:space="0" w:color="auto"/>
      </w:divBdr>
    </w:div>
    <w:div w:id="1282109106">
      <w:bodyDiv w:val="1"/>
      <w:marLeft w:val="0"/>
      <w:marRight w:val="0"/>
      <w:marTop w:val="0"/>
      <w:marBottom w:val="0"/>
      <w:divBdr>
        <w:top w:val="none" w:sz="0" w:space="0" w:color="auto"/>
        <w:left w:val="none" w:sz="0" w:space="0" w:color="auto"/>
        <w:bottom w:val="none" w:sz="0" w:space="0" w:color="auto"/>
        <w:right w:val="none" w:sz="0" w:space="0" w:color="auto"/>
      </w:divBdr>
    </w:div>
    <w:div w:id="1608924159">
      <w:bodyDiv w:val="1"/>
      <w:marLeft w:val="0"/>
      <w:marRight w:val="0"/>
      <w:marTop w:val="0"/>
      <w:marBottom w:val="0"/>
      <w:divBdr>
        <w:top w:val="none" w:sz="0" w:space="0" w:color="auto"/>
        <w:left w:val="none" w:sz="0" w:space="0" w:color="auto"/>
        <w:bottom w:val="none" w:sz="0" w:space="0" w:color="auto"/>
        <w:right w:val="none" w:sz="0" w:space="0" w:color="auto"/>
      </w:divBdr>
    </w:div>
    <w:div w:id="1727682610">
      <w:bodyDiv w:val="1"/>
      <w:marLeft w:val="0"/>
      <w:marRight w:val="0"/>
      <w:marTop w:val="0"/>
      <w:marBottom w:val="0"/>
      <w:divBdr>
        <w:top w:val="none" w:sz="0" w:space="0" w:color="auto"/>
        <w:left w:val="none" w:sz="0" w:space="0" w:color="auto"/>
        <w:bottom w:val="none" w:sz="0" w:space="0" w:color="auto"/>
        <w:right w:val="none" w:sz="0" w:space="0" w:color="auto"/>
      </w:divBdr>
    </w:div>
    <w:div w:id="1750930316">
      <w:bodyDiv w:val="1"/>
      <w:marLeft w:val="0"/>
      <w:marRight w:val="0"/>
      <w:marTop w:val="0"/>
      <w:marBottom w:val="0"/>
      <w:divBdr>
        <w:top w:val="none" w:sz="0" w:space="0" w:color="auto"/>
        <w:left w:val="none" w:sz="0" w:space="0" w:color="auto"/>
        <w:bottom w:val="none" w:sz="0" w:space="0" w:color="auto"/>
        <w:right w:val="none" w:sz="0" w:space="0" w:color="auto"/>
      </w:divBdr>
    </w:div>
    <w:div w:id="1882475730">
      <w:bodyDiv w:val="1"/>
      <w:marLeft w:val="0"/>
      <w:marRight w:val="0"/>
      <w:marTop w:val="0"/>
      <w:marBottom w:val="0"/>
      <w:divBdr>
        <w:top w:val="none" w:sz="0" w:space="0" w:color="auto"/>
        <w:left w:val="none" w:sz="0" w:space="0" w:color="auto"/>
        <w:bottom w:val="none" w:sz="0" w:space="0" w:color="auto"/>
        <w:right w:val="none" w:sz="0" w:space="0" w:color="auto"/>
      </w:divBdr>
    </w:div>
    <w:div w:id="195285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nagsa.org/groundwater-sustainability-plan-gsp-basin-setting-chapters-public-comment-open" TargetMode="External"/><Relationship Id="rId13" Type="http://schemas.openxmlformats.org/officeDocument/2006/relationships/hyperlink" Target="https://www.vinagsa.org/files/966d367e9/03_61620+Draft+Meeting+Notes_v2.pdf"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vinagsa.org/files/c63129aed/05_PowerPoint-+GSP+Status.pdf" TargetMode="External"/><Relationship Id="rId12" Type="http://schemas.openxmlformats.org/officeDocument/2006/relationships/hyperlink" Target="mailto:VinaGSA@gmail.com" TargetMode="External"/><Relationship Id="rId17" Type="http://schemas.openxmlformats.org/officeDocument/2006/relationships/hyperlink" Target="https://www.vinagsa.org/files/3fea67066/06_Vina_GSP+PMA+ProcessSHAC.pdf" TargetMode="External"/><Relationship Id="rId2" Type="http://schemas.openxmlformats.org/officeDocument/2006/relationships/styles" Target="styles.xml"/><Relationship Id="rId16" Type="http://schemas.openxmlformats.org/officeDocument/2006/relationships/hyperlink" Target="https://www.vinagsa.org/files/3fea67066/06_Vina_GSP+PMA+ProcessSHAC.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uttecounty.net/wrcdocs/planning/SGWMA/BasinSetting/CommentTrackingSheet.xls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vinagsa.org/files/c63129aed/05_PowerPoint-+GSP+Status.pdf" TargetMode="External"/><Relationship Id="rId23" Type="http://schemas.openxmlformats.org/officeDocument/2006/relationships/fontTable" Target="fontTable.xml"/><Relationship Id="rId10" Type="http://schemas.openxmlformats.org/officeDocument/2006/relationships/hyperlink" Target="https://www.vinagsa.org/groundwater-sustainability-plan-gsp-basin-setting-chapters-public-comment-open"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vinagsa.org/files/f11dc44ce/02_AGENDA-+Stakeholder+Advisory+Cmte+Meeting_8-18-20_FINAL2.pdf" TargetMode="External"/><Relationship Id="rId14" Type="http://schemas.openxmlformats.org/officeDocument/2006/relationships/hyperlink" Target="https://www.vinagsa.org/files/3de381ce8/04_SHAC+Charter+%28revised+clean+copy+version-+81220%29.pdf"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3741</Words>
  <Characters>21330</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Vina Subbasin Stakeholder Advisory Committee Meeting AUGUST 18, 2020</vt:lpstr>
    </vt:vector>
  </TitlesOfParts>
  <Company/>
  <LinksUpToDate>false</LinksUpToDate>
  <CharactersWithSpaces>25021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Vina Subbasin Stakeholder Advisory Committee Meeting AUGUST 18, 2020</dc:title>
  <dc:subject/>
  <dc:creator>Mariana Rivera-Torres</dc:creator>
  <cp:keywords/>
  <dc:description/>
  <cp:lastModifiedBy>Tania Carlone</cp:lastModifiedBy>
  <cp:revision>7</cp:revision>
  <dcterms:created xsi:type="dcterms:W3CDTF">2020-09-03T22:59:00Z</dcterms:created>
  <dcterms:modified xsi:type="dcterms:W3CDTF">2020-09-10T01:13:00Z</dcterms:modified>
</cp:coreProperties>
</file>